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21DC" w14:textId="0A437691" w:rsidR="00013B83" w:rsidRDefault="00013B83">
      <w:pPr>
        <w:spacing w:before="72"/>
        <w:ind w:right="14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 </w:t>
      </w:r>
      <w:r w:rsidR="0002795E">
        <w:rPr>
          <w:b/>
          <w:spacing w:val="-10"/>
          <w:sz w:val="24"/>
        </w:rPr>
        <w:t>13</w:t>
      </w:r>
    </w:p>
    <w:p w14:paraId="509AA639" w14:textId="77777777" w:rsidR="00013B83" w:rsidRDefault="00013B83">
      <w:pPr>
        <w:ind w:right="142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связи</w:t>
      </w:r>
    </w:p>
    <w:p w14:paraId="57E7C67A" w14:textId="77777777" w:rsidR="00013B83" w:rsidRDefault="00013B83">
      <w:pPr>
        <w:pStyle w:val="a3"/>
        <w:rPr>
          <w:b/>
          <w:sz w:val="24"/>
        </w:rPr>
      </w:pPr>
    </w:p>
    <w:p w14:paraId="71B61421" w14:textId="77777777" w:rsidR="00013B83" w:rsidRDefault="00013B83">
      <w:pPr>
        <w:pStyle w:val="a3"/>
        <w:spacing w:before="195"/>
        <w:rPr>
          <w:b/>
          <w:sz w:val="24"/>
        </w:rPr>
      </w:pPr>
    </w:p>
    <w:p w14:paraId="712F1FB6" w14:textId="77777777" w:rsidR="00013B83" w:rsidRDefault="00013B83">
      <w:pPr>
        <w:pStyle w:val="a5"/>
      </w:pPr>
      <w:r>
        <w:t>Тарифные</w:t>
      </w:r>
      <w:r>
        <w:rPr>
          <w:spacing w:val="-2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передаче</w:t>
      </w:r>
      <w:r>
        <w:rPr>
          <w:spacing w:val="-5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на оказание телематических услуг связи для абонентов - физических лиц</w:t>
      </w:r>
    </w:p>
    <w:p w14:paraId="37E06E59" w14:textId="77777777" w:rsidR="00013B83" w:rsidRDefault="00013B83">
      <w:pPr>
        <w:pStyle w:val="a5"/>
      </w:pPr>
      <w:r>
        <w:t xml:space="preserve">                                                      ( г. Щекино):</w:t>
      </w:r>
    </w:p>
    <w:p w14:paraId="37F60F18" w14:textId="77777777" w:rsidR="00013B83" w:rsidRDefault="00013B83">
      <w:pPr>
        <w:pStyle w:val="a3"/>
        <w:spacing w:before="140"/>
        <w:rPr>
          <w:b/>
          <w:sz w:val="26"/>
        </w:rPr>
      </w:pPr>
    </w:p>
    <w:p w14:paraId="75ADDF7C" w14:textId="77777777" w:rsidR="00013B83" w:rsidRDefault="00013B83">
      <w:pPr>
        <w:pStyle w:val="a7"/>
        <w:numPr>
          <w:ilvl w:val="0"/>
          <w:numId w:val="4"/>
        </w:numPr>
        <w:tabs>
          <w:tab w:val="left" w:pos="890"/>
        </w:tabs>
        <w:jc w:val="left"/>
        <w:rPr>
          <w:sz w:val="25"/>
        </w:rPr>
      </w:pPr>
      <w:r>
        <w:rPr>
          <w:sz w:val="25"/>
        </w:rPr>
        <w:t>Тарифные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планы.</w:t>
      </w:r>
    </w:p>
    <w:p w14:paraId="2A639B19" w14:textId="77777777" w:rsidR="00013B83" w:rsidRDefault="00013B83">
      <w:pPr>
        <w:pStyle w:val="a7"/>
        <w:numPr>
          <w:ilvl w:val="1"/>
          <w:numId w:val="4"/>
        </w:numPr>
        <w:tabs>
          <w:tab w:val="left" w:pos="985"/>
        </w:tabs>
        <w:spacing w:before="1"/>
        <w:ind w:left="985" w:hanging="436"/>
        <w:jc w:val="left"/>
        <w:rPr>
          <w:sz w:val="25"/>
        </w:rPr>
      </w:pPr>
      <w:r>
        <w:rPr>
          <w:sz w:val="25"/>
        </w:rPr>
        <w:t>Действующие</w:t>
      </w:r>
      <w:r>
        <w:rPr>
          <w:spacing w:val="-16"/>
          <w:sz w:val="25"/>
        </w:rPr>
        <w:t xml:space="preserve"> </w:t>
      </w:r>
      <w:r>
        <w:rPr>
          <w:sz w:val="25"/>
        </w:rPr>
        <w:t>Тарифные</w:t>
      </w:r>
      <w:r>
        <w:rPr>
          <w:spacing w:val="-16"/>
          <w:sz w:val="25"/>
        </w:rPr>
        <w:t xml:space="preserve"> </w:t>
      </w:r>
      <w:r>
        <w:rPr>
          <w:sz w:val="25"/>
        </w:rPr>
        <w:t>планы.</w:t>
      </w:r>
      <w:r>
        <w:rPr>
          <w:spacing w:val="-15"/>
          <w:sz w:val="25"/>
        </w:rPr>
        <w:t xml:space="preserve"> </w:t>
      </w:r>
      <w:r>
        <w:rPr>
          <w:sz w:val="25"/>
        </w:rPr>
        <w:t>Условия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предоставления.</w:t>
      </w:r>
    </w:p>
    <w:p w14:paraId="4A41DC15" w14:textId="77777777" w:rsidR="00013B83" w:rsidRDefault="00013B83">
      <w:pPr>
        <w:pStyle w:val="a3"/>
        <w:spacing w:before="59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515"/>
        <w:gridCol w:w="1136"/>
        <w:gridCol w:w="6097"/>
      </w:tblGrid>
      <w:tr w:rsidR="00013B83" w14:paraId="6C2F3BFD" w14:textId="77777777">
        <w:trPr>
          <w:trHeight w:val="1142"/>
        </w:trPr>
        <w:tc>
          <w:tcPr>
            <w:tcW w:w="1745" w:type="dxa"/>
          </w:tcPr>
          <w:p w14:paraId="5BA4EED7" w14:textId="77777777" w:rsidR="00013B83" w:rsidRDefault="00013B83">
            <w:pPr>
              <w:pStyle w:val="TableParagraph"/>
              <w:spacing w:before="4"/>
              <w:rPr>
                <w:sz w:val="23"/>
              </w:rPr>
            </w:pPr>
          </w:p>
          <w:p w14:paraId="616B8672" w14:textId="77777777" w:rsidR="00013B83" w:rsidRDefault="00013B83">
            <w:pPr>
              <w:pStyle w:val="TableParagraph"/>
              <w:spacing w:line="230" w:lineRule="auto"/>
              <w:ind w:left="616" w:right="294" w:hanging="3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Тарифный </w:t>
            </w:r>
            <w:r>
              <w:rPr>
                <w:b/>
                <w:spacing w:val="-4"/>
                <w:sz w:val="23"/>
              </w:rPr>
              <w:t>план</w:t>
            </w:r>
          </w:p>
        </w:tc>
        <w:tc>
          <w:tcPr>
            <w:tcW w:w="1515" w:type="dxa"/>
          </w:tcPr>
          <w:p w14:paraId="7511A32B" w14:textId="77777777" w:rsidR="00013B83" w:rsidRDefault="00013B83">
            <w:pPr>
              <w:pStyle w:val="TableParagraph"/>
              <w:spacing w:before="55" w:line="232" w:lineRule="auto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Стоимость Тарифа, </w:t>
            </w:r>
            <w:proofErr w:type="spellStart"/>
            <w:r>
              <w:rPr>
                <w:b/>
                <w:spacing w:val="-2"/>
                <w:sz w:val="23"/>
              </w:rPr>
              <w:t>руб</w:t>
            </w:r>
            <w:proofErr w:type="spellEnd"/>
            <w:r>
              <w:rPr>
                <w:b/>
                <w:spacing w:val="-2"/>
                <w:sz w:val="23"/>
              </w:rPr>
              <w:t>/мес.,</w:t>
            </w:r>
          </w:p>
          <w:p w14:paraId="40ADAE12" w14:textId="77777777" w:rsidR="00013B83" w:rsidRDefault="00013B83">
            <w:pPr>
              <w:pStyle w:val="TableParagraph"/>
              <w:spacing w:before="52" w:line="245" w:lineRule="exact"/>
              <w:ind w:left="11" w:right="-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т.ч.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НДС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5%</w:t>
            </w:r>
          </w:p>
        </w:tc>
        <w:tc>
          <w:tcPr>
            <w:tcW w:w="1136" w:type="dxa"/>
          </w:tcPr>
          <w:p w14:paraId="61FBAF58" w14:textId="77777777" w:rsidR="00013B83" w:rsidRDefault="00013B83">
            <w:pPr>
              <w:pStyle w:val="TableParagraph"/>
              <w:spacing w:before="55" w:line="232" w:lineRule="auto"/>
              <w:ind w:left="71" w:right="5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Скорость </w:t>
            </w:r>
            <w:proofErr w:type="spellStart"/>
            <w:r>
              <w:rPr>
                <w:b/>
                <w:spacing w:val="-2"/>
                <w:sz w:val="23"/>
              </w:rPr>
              <w:t>подклю</w:t>
            </w:r>
            <w:proofErr w:type="spellEnd"/>
            <w:r>
              <w:rPr>
                <w:b/>
                <w:spacing w:val="-2"/>
                <w:sz w:val="23"/>
              </w:rPr>
              <w:t xml:space="preserve">- </w:t>
            </w:r>
            <w:proofErr w:type="spellStart"/>
            <w:r>
              <w:rPr>
                <w:b/>
                <w:spacing w:val="-2"/>
                <w:sz w:val="23"/>
              </w:rPr>
              <w:t>чения</w:t>
            </w:r>
            <w:proofErr w:type="spellEnd"/>
            <w:r>
              <w:rPr>
                <w:b/>
                <w:spacing w:val="-2"/>
                <w:sz w:val="23"/>
              </w:rPr>
              <w:t>, Мбит/с</w:t>
            </w:r>
          </w:p>
        </w:tc>
        <w:tc>
          <w:tcPr>
            <w:tcW w:w="6097" w:type="dxa"/>
          </w:tcPr>
          <w:p w14:paraId="0F82B5C3" w14:textId="77777777" w:rsidR="00013B83" w:rsidRDefault="00013B83">
            <w:pPr>
              <w:pStyle w:val="TableParagraph"/>
              <w:spacing w:before="240"/>
              <w:rPr>
                <w:sz w:val="23"/>
              </w:rPr>
            </w:pPr>
          </w:p>
          <w:p w14:paraId="2483B7CF" w14:textId="77777777" w:rsidR="00013B83" w:rsidRDefault="00013B83">
            <w:pPr>
              <w:pStyle w:val="TableParagraph"/>
              <w:ind w:left="1450"/>
              <w:rPr>
                <w:b/>
                <w:sz w:val="23"/>
              </w:rPr>
            </w:pPr>
            <w:r>
              <w:rPr>
                <w:b/>
                <w:sz w:val="23"/>
              </w:rPr>
              <w:t>Особые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Примечания</w:t>
            </w:r>
          </w:p>
        </w:tc>
      </w:tr>
      <w:tr w:rsidR="00013B83" w14:paraId="47B287C2" w14:textId="77777777">
        <w:trPr>
          <w:trHeight w:val="1535"/>
        </w:trPr>
        <w:tc>
          <w:tcPr>
            <w:tcW w:w="1745" w:type="dxa"/>
          </w:tcPr>
          <w:p w14:paraId="6B1D5729" w14:textId="77777777" w:rsidR="00013B83" w:rsidRDefault="00013B83">
            <w:pPr>
              <w:pStyle w:val="TableParagraph"/>
            </w:pPr>
          </w:p>
          <w:p w14:paraId="5FA5C2A5" w14:textId="77777777" w:rsidR="00013B83" w:rsidRDefault="00013B83">
            <w:pPr>
              <w:pStyle w:val="TableParagraph"/>
              <w:spacing w:before="8"/>
            </w:pPr>
          </w:p>
          <w:p w14:paraId="75290C6E" w14:textId="77777777" w:rsidR="00013B83" w:rsidRDefault="00013B83">
            <w:pPr>
              <w:pStyle w:val="TableParagraph"/>
              <w:spacing w:line="251" w:lineRule="exact"/>
              <w:ind w:left="304"/>
            </w:pPr>
            <w:r>
              <w:rPr>
                <w:spacing w:val="-2"/>
              </w:rPr>
              <w:t>ИНТЕРНЕТ</w:t>
            </w:r>
          </w:p>
          <w:p w14:paraId="42CEC5A8" w14:textId="77777777" w:rsidR="00013B83" w:rsidRDefault="00013B83">
            <w:pPr>
              <w:pStyle w:val="TableParagraph"/>
              <w:spacing w:line="251" w:lineRule="exact"/>
              <w:ind w:left="278"/>
            </w:pPr>
            <w:r>
              <w:rPr>
                <w:spacing w:val="-2"/>
              </w:rPr>
              <w:t>«ОПТИМА»</w:t>
            </w:r>
          </w:p>
        </w:tc>
        <w:tc>
          <w:tcPr>
            <w:tcW w:w="1515" w:type="dxa"/>
          </w:tcPr>
          <w:p w14:paraId="118194E0" w14:textId="77777777" w:rsidR="00013B83" w:rsidRDefault="00013B83">
            <w:pPr>
              <w:pStyle w:val="TableParagraph"/>
            </w:pPr>
          </w:p>
          <w:p w14:paraId="33391CDC" w14:textId="77777777" w:rsidR="00013B83" w:rsidRDefault="00013B83">
            <w:pPr>
              <w:pStyle w:val="TableParagraph"/>
              <w:spacing w:before="130"/>
            </w:pPr>
          </w:p>
          <w:p w14:paraId="3114E257" w14:textId="77777777" w:rsidR="00013B83" w:rsidRDefault="00013B83">
            <w:pPr>
              <w:pStyle w:val="TableParagraph"/>
              <w:ind w:left="25" w:right="14"/>
              <w:jc w:val="center"/>
            </w:pPr>
            <w:r>
              <w:rPr>
                <w:spacing w:val="-2"/>
              </w:rPr>
              <w:t>290-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093BE2D9" w14:textId="77777777" w:rsidR="00013B83" w:rsidRDefault="00013B83">
            <w:pPr>
              <w:pStyle w:val="TableParagraph"/>
            </w:pPr>
          </w:p>
          <w:p w14:paraId="597A5DFF" w14:textId="77777777" w:rsidR="00013B83" w:rsidRDefault="00013B83">
            <w:pPr>
              <w:pStyle w:val="TableParagraph"/>
              <w:spacing w:before="133"/>
            </w:pPr>
          </w:p>
          <w:p w14:paraId="4674DE32" w14:textId="77777777" w:rsidR="00013B83" w:rsidRDefault="00013B83">
            <w:pPr>
              <w:pStyle w:val="TableParagraph"/>
              <w:ind w:left="24"/>
              <w:jc w:val="center"/>
            </w:pPr>
            <w:r>
              <w:t xml:space="preserve">до </w:t>
            </w:r>
            <w:r>
              <w:rPr>
                <w:spacing w:val="-5"/>
              </w:rPr>
              <w:t>50</w:t>
            </w:r>
          </w:p>
        </w:tc>
        <w:tc>
          <w:tcPr>
            <w:tcW w:w="6097" w:type="dxa"/>
          </w:tcPr>
          <w:p w14:paraId="337C6EC7" w14:textId="6CAF56E4" w:rsidR="00013B83" w:rsidRDefault="00013B83" w:rsidP="0002795E">
            <w:pPr>
              <w:pStyle w:val="TableParagraph"/>
              <w:spacing w:line="242" w:lineRule="auto"/>
              <w:ind w:left="12" w:right="91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должен</w:t>
            </w:r>
            <w:r>
              <w:rPr>
                <w:spacing w:val="39"/>
              </w:rPr>
              <w:t xml:space="preserve">  </w:t>
            </w:r>
            <w:r>
              <w:t>быть</w:t>
            </w:r>
            <w:r>
              <w:rPr>
                <w:spacing w:val="40"/>
              </w:rPr>
              <w:t xml:space="preserve">  </w:t>
            </w:r>
            <w:r>
              <w:t>достаточным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оплаты</w:t>
            </w:r>
            <w:r w:rsidR="0002795E">
              <w:rPr>
                <w:spacing w:val="40"/>
              </w:rPr>
              <w:t xml:space="preserve"> </w:t>
            </w:r>
            <w:r>
              <w:rPr>
                <w:spacing w:val="-5"/>
              </w:rPr>
              <w:t>по</w:t>
            </w:r>
            <w:r w:rsidR="0002795E">
              <w:t xml:space="preserve"> </w:t>
            </w:r>
            <w:r>
              <w:t>Тарифному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расчетного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периода.</w:t>
            </w:r>
          </w:p>
        </w:tc>
      </w:tr>
      <w:tr w:rsidR="00013B83" w14:paraId="3D9C65CB" w14:textId="77777777">
        <w:trPr>
          <w:trHeight w:val="1535"/>
        </w:trPr>
        <w:tc>
          <w:tcPr>
            <w:tcW w:w="1745" w:type="dxa"/>
          </w:tcPr>
          <w:p w14:paraId="270EF18C" w14:textId="77777777" w:rsidR="00013B83" w:rsidRDefault="00013B83">
            <w:pPr>
              <w:pStyle w:val="TableParagraph"/>
            </w:pPr>
          </w:p>
          <w:p w14:paraId="03555A0F" w14:textId="77777777" w:rsidR="00013B83" w:rsidRDefault="00013B83">
            <w:pPr>
              <w:pStyle w:val="TableParagraph"/>
              <w:spacing w:before="6"/>
            </w:pPr>
          </w:p>
          <w:p w14:paraId="7C6CAEE3" w14:textId="77777777" w:rsidR="00013B83" w:rsidRDefault="00013B83">
            <w:pPr>
              <w:pStyle w:val="TableParagraph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707E3892" w14:textId="77777777" w:rsidR="00013B83" w:rsidRDefault="00013B83">
            <w:pPr>
              <w:pStyle w:val="TableParagraph"/>
              <w:spacing w:before="4"/>
              <w:ind w:left="11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100»</w:t>
            </w:r>
          </w:p>
        </w:tc>
        <w:tc>
          <w:tcPr>
            <w:tcW w:w="1515" w:type="dxa"/>
          </w:tcPr>
          <w:p w14:paraId="354D1E6B" w14:textId="77777777" w:rsidR="00013B83" w:rsidRDefault="00013B83">
            <w:pPr>
              <w:pStyle w:val="TableParagraph"/>
            </w:pPr>
          </w:p>
          <w:p w14:paraId="6A94BF91" w14:textId="77777777" w:rsidR="00013B83" w:rsidRDefault="00013B83">
            <w:pPr>
              <w:pStyle w:val="TableParagraph"/>
              <w:spacing w:before="133"/>
            </w:pPr>
          </w:p>
          <w:p w14:paraId="67860F91" w14:textId="77777777" w:rsidR="00013B83" w:rsidRDefault="00013B83">
            <w:pPr>
              <w:pStyle w:val="TableParagraph"/>
              <w:ind w:left="25" w:right="5"/>
              <w:jc w:val="center"/>
            </w:pPr>
            <w:r>
              <w:rPr>
                <w:spacing w:val="-2"/>
              </w:rPr>
              <w:t>450-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1D100B1D" w14:textId="77777777" w:rsidR="00013B83" w:rsidRDefault="00013B83">
            <w:pPr>
              <w:pStyle w:val="TableParagraph"/>
            </w:pPr>
          </w:p>
          <w:p w14:paraId="0B871E6C" w14:textId="77777777" w:rsidR="00013B83" w:rsidRDefault="00013B83">
            <w:pPr>
              <w:pStyle w:val="TableParagraph"/>
              <w:spacing w:before="133"/>
            </w:pPr>
          </w:p>
          <w:p w14:paraId="59A6C244" w14:textId="77777777" w:rsidR="00013B83" w:rsidRDefault="00013B83">
            <w:pPr>
              <w:pStyle w:val="TableParagraph"/>
              <w:ind w:left="24"/>
              <w:jc w:val="center"/>
            </w:pPr>
            <w:r>
              <w:t xml:space="preserve">до </w:t>
            </w:r>
            <w:r>
              <w:rPr>
                <w:spacing w:val="-5"/>
              </w:rPr>
              <w:t>100</w:t>
            </w:r>
          </w:p>
        </w:tc>
        <w:tc>
          <w:tcPr>
            <w:tcW w:w="6097" w:type="dxa"/>
          </w:tcPr>
          <w:p w14:paraId="1E18EF2D" w14:textId="3938877B" w:rsidR="00013B83" w:rsidRDefault="00013B83" w:rsidP="0002795E">
            <w:pPr>
              <w:pStyle w:val="TableParagraph"/>
              <w:spacing w:before="1" w:line="242" w:lineRule="auto"/>
              <w:ind w:left="12" w:right="93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должен</w:t>
            </w:r>
            <w:r>
              <w:rPr>
                <w:spacing w:val="40"/>
              </w:rPr>
              <w:t xml:space="preserve">  </w:t>
            </w:r>
            <w:r>
              <w:t>быть</w:t>
            </w:r>
            <w:r>
              <w:rPr>
                <w:spacing w:val="40"/>
              </w:rPr>
              <w:t xml:space="preserve">  </w:t>
            </w:r>
            <w:r>
              <w:t>достаточным</w:t>
            </w:r>
            <w:r>
              <w:rPr>
                <w:spacing w:val="39"/>
              </w:rPr>
              <w:t xml:space="preserve"> 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оплаты</w:t>
            </w:r>
            <w:r w:rsidR="0002795E">
              <w:rPr>
                <w:spacing w:val="40"/>
              </w:rPr>
              <w:t xml:space="preserve"> </w:t>
            </w:r>
            <w:r>
              <w:rPr>
                <w:spacing w:val="-5"/>
              </w:rPr>
              <w:t>п</w:t>
            </w:r>
            <w:r w:rsidR="0002795E">
              <w:rPr>
                <w:spacing w:val="-5"/>
              </w:rPr>
              <w:t xml:space="preserve">о </w:t>
            </w:r>
            <w:r>
              <w:t>Тарифному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расчетного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периода.</w:t>
            </w:r>
          </w:p>
        </w:tc>
      </w:tr>
      <w:tr w:rsidR="00013B83" w14:paraId="0F040219" w14:textId="77777777">
        <w:trPr>
          <w:trHeight w:val="2303"/>
        </w:trPr>
        <w:tc>
          <w:tcPr>
            <w:tcW w:w="1745" w:type="dxa"/>
          </w:tcPr>
          <w:p w14:paraId="33F9EB6C" w14:textId="77777777" w:rsidR="00013B83" w:rsidRDefault="00013B83">
            <w:pPr>
              <w:pStyle w:val="TableParagraph"/>
            </w:pPr>
          </w:p>
          <w:p w14:paraId="15C95D70" w14:textId="77777777" w:rsidR="00013B83" w:rsidRDefault="00013B83">
            <w:pPr>
              <w:pStyle w:val="TableParagraph"/>
            </w:pPr>
          </w:p>
          <w:p w14:paraId="691244F0" w14:textId="77777777" w:rsidR="00013B83" w:rsidRDefault="00013B83">
            <w:pPr>
              <w:pStyle w:val="TableParagraph"/>
              <w:spacing w:before="9"/>
            </w:pPr>
          </w:p>
          <w:p w14:paraId="7CEB8E50" w14:textId="77777777" w:rsidR="00013B83" w:rsidRDefault="00013B83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73BF9F2D" w14:textId="77777777" w:rsidR="00013B83" w:rsidRDefault="00013B83">
            <w:pPr>
              <w:pStyle w:val="TableParagraph"/>
              <w:spacing w:before="1"/>
              <w:ind w:left="11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100»</w:t>
            </w:r>
          </w:p>
          <w:p w14:paraId="194A74F7" w14:textId="77777777" w:rsidR="00013B83" w:rsidRDefault="00013B83">
            <w:pPr>
              <w:pStyle w:val="TableParagraph"/>
              <w:spacing w:before="4"/>
              <w:ind w:left="4"/>
              <w:jc w:val="center"/>
            </w:pP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5875E5B2" w14:textId="77777777" w:rsidR="00013B83" w:rsidRDefault="00013B83">
            <w:pPr>
              <w:pStyle w:val="TableParagraph"/>
            </w:pPr>
          </w:p>
          <w:p w14:paraId="3DF9BFD2" w14:textId="77777777" w:rsidR="00013B83" w:rsidRDefault="00013B83">
            <w:pPr>
              <w:pStyle w:val="TableParagraph"/>
            </w:pPr>
          </w:p>
          <w:p w14:paraId="3140B32E" w14:textId="77777777" w:rsidR="00013B83" w:rsidRDefault="00013B83">
            <w:pPr>
              <w:pStyle w:val="TableParagraph"/>
            </w:pPr>
          </w:p>
          <w:p w14:paraId="1A26C806" w14:textId="77777777" w:rsidR="00013B83" w:rsidRDefault="00013B83">
            <w:pPr>
              <w:pStyle w:val="TableParagraph"/>
              <w:spacing w:before="11"/>
            </w:pPr>
          </w:p>
          <w:p w14:paraId="5CD45FA0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450-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5A6567F9" w14:textId="77777777" w:rsidR="00013B83" w:rsidRDefault="00013B83">
            <w:pPr>
              <w:pStyle w:val="TableParagraph"/>
            </w:pPr>
          </w:p>
          <w:p w14:paraId="7F52960B" w14:textId="77777777" w:rsidR="00013B83" w:rsidRDefault="00013B83">
            <w:pPr>
              <w:pStyle w:val="TableParagraph"/>
            </w:pPr>
          </w:p>
          <w:p w14:paraId="1E5314FE" w14:textId="77777777" w:rsidR="00013B83" w:rsidRDefault="00013B83">
            <w:pPr>
              <w:pStyle w:val="TableParagraph"/>
            </w:pPr>
          </w:p>
          <w:p w14:paraId="74590473" w14:textId="77777777" w:rsidR="00013B83" w:rsidRDefault="00013B83">
            <w:pPr>
              <w:pStyle w:val="TableParagraph"/>
              <w:spacing w:before="11"/>
            </w:pPr>
          </w:p>
          <w:p w14:paraId="160CA81D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100</w:t>
            </w:r>
          </w:p>
        </w:tc>
        <w:tc>
          <w:tcPr>
            <w:tcW w:w="6097" w:type="dxa"/>
          </w:tcPr>
          <w:p w14:paraId="7E9A2F95" w14:textId="77777777" w:rsidR="00013B83" w:rsidRDefault="00013B83">
            <w:pPr>
              <w:pStyle w:val="TableParagraph"/>
              <w:spacing w:before="1" w:line="242" w:lineRule="auto"/>
              <w:ind w:left="12" w:right="91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  <w:p w14:paraId="7C20592B" w14:textId="77777777" w:rsidR="00013B83" w:rsidRDefault="00013B83">
            <w:pPr>
              <w:pStyle w:val="TableParagraph"/>
              <w:spacing w:before="2"/>
              <w:ind w:left="12" w:right="91"/>
              <w:jc w:val="both"/>
            </w:pPr>
            <w:r>
              <w:t>Зона ответственности Оператора заканчивается на оптическом распределительном</w:t>
            </w:r>
            <w:r>
              <w:rPr>
                <w:spacing w:val="61"/>
              </w:rPr>
              <w:t xml:space="preserve">   </w:t>
            </w:r>
            <w:r>
              <w:t>боксе,</w:t>
            </w:r>
            <w:r>
              <w:rPr>
                <w:spacing w:val="61"/>
              </w:rPr>
              <w:t xml:space="preserve">   </w:t>
            </w:r>
            <w:r>
              <w:t>к</w:t>
            </w:r>
            <w:r>
              <w:rPr>
                <w:spacing w:val="61"/>
              </w:rPr>
              <w:t xml:space="preserve">   </w:t>
            </w:r>
            <w:r>
              <w:t>которому</w:t>
            </w:r>
            <w:r>
              <w:rPr>
                <w:spacing w:val="61"/>
              </w:rPr>
              <w:t xml:space="preserve">   </w:t>
            </w:r>
            <w:r>
              <w:rPr>
                <w:spacing w:val="-2"/>
              </w:rPr>
              <w:t>подключена</w:t>
            </w:r>
          </w:p>
          <w:p w14:paraId="0009B226" w14:textId="77777777" w:rsidR="00013B83" w:rsidRDefault="00013B83">
            <w:pPr>
              <w:pStyle w:val="TableParagraph"/>
              <w:spacing w:before="6" w:line="236" w:lineRule="exact"/>
              <w:ind w:left="12"/>
              <w:jc w:val="both"/>
            </w:pPr>
            <w:r>
              <w:t>Абонентская</w:t>
            </w:r>
            <w:r>
              <w:rPr>
                <w:spacing w:val="-9"/>
              </w:rPr>
              <w:t xml:space="preserve"> </w:t>
            </w:r>
            <w:r>
              <w:t>распределительная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система.</w:t>
            </w:r>
          </w:p>
        </w:tc>
      </w:tr>
      <w:tr w:rsidR="00013B83" w14:paraId="46739F36" w14:textId="77777777">
        <w:trPr>
          <w:trHeight w:val="1636"/>
        </w:trPr>
        <w:tc>
          <w:tcPr>
            <w:tcW w:w="1745" w:type="dxa"/>
          </w:tcPr>
          <w:p w14:paraId="27D12598" w14:textId="77777777" w:rsidR="00013B83" w:rsidRDefault="00013B83">
            <w:pPr>
              <w:pStyle w:val="TableParagraph"/>
            </w:pPr>
          </w:p>
          <w:p w14:paraId="1D9BF54E" w14:textId="77777777" w:rsidR="00013B83" w:rsidRDefault="00013B83">
            <w:pPr>
              <w:pStyle w:val="TableParagraph"/>
              <w:spacing w:before="56"/>
            </w:pPr>
          </w:p>
          <w:p w14:paraId="031E84BC" w14:textId="77777777" w:rsidR="00013B83" w:rsidRDefault="00013B83">
            <w:pPr>
              <w:pStyle w:val="TableParagraph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44D6DA24" w14:textId="77777777" w:rsidR="00013B83" w:rsidRDefault="00013B83">
            <w:pPr>
              <w:pStyle w:val="TableParagraph"/>
              <w:spacing w:before="4"/>
              <w:ind w:left="11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200»</w:t>
            </w:r>
          </w:p>
        </w:tc>
        <w:tc>
          <w:tcPr>
            <w:tcW w:w="1515" w:type="dxa"/>
          </w:tcPr>
          <w:p w14:paraId="017B799E" w14:textId="77777777" w:rsidR="00013B83" w:rsidRDefault="00013B83">
            <w:pPr>
              <w:pStyle w:val="TableParagraph"/>
            </w:pPr>
          </w:p>
          <w:p w14:paraId="78F5410A" w14:textId="77777777" w:rsidR="00013B83" w:rsidRDefault="00013B83">
            <w:pPr>
              <w:pStyle w:val="TableParagraph"/>
              <w:spacing w:before="183"/>
            </w:pPr>
          </w:p>
          <w:p w14:paraId="73CD27FF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760-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208467B0" w14:textId="77777777" w:rsidR="00013B83" w:rsidRDefault="00013B83">
            <w:pPr>
              <w:pStyle w:val="TableParagraph"/>
            </w:pPr>
          </w:p>
          <w:p w14:paraId="128A7CC5" w14:textId="77777777" w:rsidR="00013B83" w:rsidRDefault="00013B83">
            <w:pPr>
              <w:pStyle w:val="TableParagraph"/>
              <w:spacing w:before="183"/>
            </w:pPr>
          </w:p>
          <w:p w14:paraId="65E13D06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200</w:t>
            </w:r>
          </w:p>
        </w:tc>
        <w:tc>
          <w:tcPr>
            <w:tcW w:w="6097" w:type="dxa"/>
          </w:tcPr>
          <w:p w14:paraId="0CEEF682" w14:textId="77777777" w:rsidR="00013B83" w:rsidRDefault="00013B83">
            <w:pPr>
              <w:pStyle w:val="TableParagraph"/>
              <w:spacing w:before="51" w:line="242" w:lineRule="auto"/>
              <w:ind w:left="5" w:right="89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</w:tc>
      </w:tr>
      <w:tr w:rsidR="00013B83" w14:paraId="470B2182" w14:textId="77777777">
        <w:trPr>
          <w:trHeight w:val="2303"/>
        </w:trPr>
        <w:tc>
          <w:tcPr>
            <w:tcW w:w="1745" w:type="dxa"/>
          </w:tcPr>
          <w:p w14:paraId="5CAFA71E" w14:textId="77777777" w:rsidR="00013B83" w:rsidRDefault="00013B83">
            <w:pPr>
              <w:pStyle w:val="TableParagraph"/>
            </w:pPr>
          </w:p>
          <w:p w14:paraId="59AB1532" w14:textId="77777777" w:rsidR="00013B83" w:rsidRDefault="00013B83">
            <w:pPr>
              <w:pStyle w:val="TableParagraph"/>
            </w:pPr>
          </w:p>
          <w:p w14:paraId="1358FD34" w14:textId="77777777" w:rsidR="00013B83" w:rsidRDefault="00013B83">
            <w:pPr>
              <w:pStyle w:val="TableParagraph"/>
              <w:spacing w:before="9"/>
            </w:pPr>
          </w:p>
          <w:p w14:paraId="57F665CB" w14:textId="77777777" w:rsidR="00013B83" w:rsidRDefault="00013B83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22ABF58A" w14:textId="77777777" w:rsidR="00013B83" w:rsidRDefault="00013B83">
            <w:pPr>
              <w:pStyle w:val="TableParagraph"/>
              <w:spacing w:before="1"/>
              <w:ind w:left="11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200»</w:t>
            </w:r>
          </w:p>
          <w:p w14:paraId="39F76BFA" w14:textId="77777777" w:rsidR="00013B83" w:rsidRDefault="00013B83">
            <w:pPr>
              <w:pStyle w:val="TableParagraph"/>
              <w:spacing w:before="4"/>
              <w:ind w:left="4"/>
              <w:jc w:val="center"/>
            </w:pP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63F61C2D" w14:textId="77777777" w:rsidR="00013B83" w:rsidRDefault="00013B83">
            <w:pPr>
              <w:pStyle w:val="TableParagraph"/>
            </w:pPr>
          </w:p>
          <w:p w14:paraId="73A3D9B0" w14:textId="77777777" w:rsidR="00013B83" w:rsidRDefault="00013B83">
            <w:pPr>
              <w:pStyle w:val="TableParagraph"/>
            </w:pPr>
          </w:p>
          <w:p w14:paraId="6FE331FD" w14:textId="77777777" w:rsidR="00013B83" w:rsidRDefault="00013B83">
            <w:pPr>
              <w:pStyle w:val="TableParagraph"/>
            </w:pPr>
          </w:p>
          <w:p w14:paraId="7A01BD41" w14:textId="77777777" w:rsidR="00013B83" w:rsidRDefault="00013B83">
            <w:pPr>
              <w:pStyle w:val="TableParagraph"/>
              <w:spacing w:before="11"/>
            </w:pPr>
          </w:p>
          <w:p w14:paraId="2FC65AAE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760-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6791869F" w14:textId="77777777" w:rsidR="00013B83" w:rsidRDefault="00013B83">
            <w:pPr>
              <w:pStyle w:val="TableParagraph"/>
            </w:pPr>
          </w:p>
          <w:p w14:paraId="54E6718E" w14:textId="77777777" w:rsidR="00013B83" w:rsidRDefault="00013B83">
            <w:pPr>
              <w:pStyle w:val="TableParagraph"/>
            </w:pPr>
          </w:p>
          <w:p w14:paraId="279F2EBA" w14:textId="77777777" w:rsidR="00013B83" w:rsidRDefault="00013B83">
            <w:pPr>
              <w:pStyle w:val="TableParagraph"/>
            </w:pPr>
          </w:p>
          <w:p w14:paraId="20D05CC1" w14:textId="77777777" w:rsidR="00013B83" w:rsidRDefault="00013B83">
            <w:pPr>
              <w:pStyle w:val="TableParagraph"/>
              <w:spacing w:before="11"/>
            </w:pPr>
          </w:p>
          <w:p w14:paraId="74832104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200</w:t>
            </w:r>
          </w:p>
        </w:tc>
        <w:tc>
          <w:tcPr>
            <w:tcW w:w="6097" w:type="dxa"/>
          </w:tcPr>
          <w:p w14:paraId="65968C8A" w14:textId="77777777" w:rsidR="00013B83" w:rsidRDefault="00013B83">
            <w:pPr>
              <w:pStyle w:val="TableParagraph"/>
              <w:spacing w:before="1" w:line="242" w:lineRule="auto"/>
              <w:ind w:left="12" w:right="91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  <w:p w14:paraId="5B9A6E29" w14:textId="77777777" w:rsidR="00013B83" w:rsidRDefault="00013B83">
            <w:pPr>
              <w:pStyle w:val="TableParagraph"/>
              <w:spacing w:before="2"/>
              <w:ind w:left="12" w:right="90"/>
              <w:jc w:val="both"/>
            </w:pPr>
            <w:r>
              <w:t>Зона ответственности Оператора заканчивается на оптическом распределительном</w:t>
            </w:r>
            <w:r>
              <w:rPr>
                <w:spacing w:val="61"/>
              </w:rPr>
              <w:t xml:space="preserve">   </w:t>
            </w:r>
            <w:r>
              <w:t>боксе,</w:t>
            </w:r>
            <w:r>
              <w:rPr>
                <w:spacing w:val="61"/>
              </w:rPr>
              <w:t xml:space="preserve">   </w:t>
            </w:r>
            <w:r>
              <w:t>к</w:t>
            </w:r>
            <w:r>
              <w:rPr>
                <w:spacing w:val="61"/>
              </w:rPr>
              <w:t xml:space="preserve">   </w:t>
            </w:r>
            <w:r>
              <w:t>которому</w:t>
            </w:r>
            <w:r>
              <w:rPr>
                <w:spacing w:val="61"/>
              </w:rPr>
              <w:t xml:space="preserve">   </w:t>
            </w:r>
            <w:r>
              <w:rPr>
                <w:spacing w:val="-2"/>
              </w:rPr>
              <w:t>подключена</w:t>
            </w:r>
          </w:p>
          <w:p w14:paraId="4E81078A" w14:textId="77777777" w:rsidR="00013B83" w:rsidRDefault="00013B83">
            <w:pPr>
              <w:pStyle w:val="TableParagraph"/>
              <w:spacing w:before="6" w:line="236" w:lineRule="exact"/>
              <w:ind w:left="12"/>
              <w:jc w:val="both"/>
            </w:pPr>
            <w:r>
              <w:t>Абонентская</w:t>
            </w:r>
            <w:r>
              <w:rPr>
                <w:spacing w:val="-9"/>
              </w:rPr>
              <w:t xml:space="preserve"> </w:t>
            </w:r>
            <w:r>
              <w:t>распределительная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система.</w:t>
            </w:r>
          </w:p>
        </w:tc>
      </w:tr>
    </w:tbl>
    <w:p w14:paraId="1111530B" w14:textId="77777777" w:rsidR="00013B83" w:rsidRDefault="00013B83">
      <w:pPr>
        <w:pStyle w:val="TableParagraph"/>
        <w:spacing w:line="236" w:lineRule="exact"/>
        <w:jc w:val="both"/>
        <w:sectPr w:rsidR="00013B83">
          <w:type w:val="continuous"/>
          <w:pgSz w:w="11910" w:h="16840"/>
          <w:pgMar w:top="760" w:right="425" w:bottom="1516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515"/>
        <w:gridCol w:w="1136"/>
        <w:gridCol w:w="6097"/>
      </w:tblGrid>
      <w:tr w:rsidR="00013B83" w14:paraId="2D5E73E1" w14:textId="77777777">
        <w:trPr>
          <w:trHeight w:val="1535"/>
        </w:trPr>
        <w:tc>
          <w:tcPr>
            <w:tcW w:w="1745" w:type="dxa"/>
          </w:tcPr>
          <w:p w14:paraId="60AB862A" w14:textId="77777777" w:rsidR="00013B83" w:rsidRDefault="00013B83">
            <w:pPr>
              <w:pStyle w:val="TableParagraph"/>
            </w:pPr>
          </w:p>
          <w:p w14:paraId="2F46E9CD" w14:textId="77777777" w:rsidR="00013B83" w:rsidRDefault="00013B83">
            <w:pPr>
              <w:pStyle w:val="TableParagraph"/>
              <w:spacing w:before="6"/>
            </w:pPr>
          </w:p>
          <w:p w14:paraId="4E843091" w14:textId="77777777" w:rsidR="00013B83" w:rsidRDefault="00013B83">
            <w:pPr>
              <w:pStyle w:val="TableParagraph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40481560" w14:textId="77777777" w:rsidR="00013B83" w:rsidRDefault="00013B83">
            <w:pPr>
              <w:pStyle w:val="TableParagraph"/>
              <w:spacing w:before="1"/>
              <w:ind w:left="11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300»</w:t>
            </w:r>
          </w:p>
        </w:tc>
        <w:tc>
          <w:tcPr>
            <w:tcW w:w="1515" w:type="dxa"/>
          </w:tcPr>
          <w:p w14:paraId="2868D087" w14:textId="77777777" w:rsidR="00013B83" w:rsidRDefault="00013B83">
            <w:pPr>
              <w:pStyle w:val="TableParagraph"/>
            </w:pPr>
          </w:p>
          <w:p w14:paraId="58149DEA" w14:textId="77777777" w:rsidR="00013B83" w:rsidRDefault="00013B83">
            <w:pPr>
              <w:pStyle w:val="TableParagraph"/>
              <w:spacing w:before="133"/>
            </w:pPr>
          </w:p>
          <w:p w14:paraId="29FAEFCD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1010-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1ACE647D" w14:textId="77777777" w:rsidR="00013B83" w:rsidRDefault="00013B83">
            <w:pPr>
              <w:pStyle w:val="TableParagraph"/>
            </w:pPr>
          </w:p>
          <w:p w14:paraId="7AF1E127" w14:textId="77777777" w:rsidR="00013B83" w:rsidRDefault="00013B83">
            <w:pPr>
              <w:pStyle w:val="TableParagraph"/>
              <w:spacing w:before="133"/>
            </w:pPr>
          </w:p>
          <w:p w14:paraId="2C579BE4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300</w:t>
            </w:r>
          </w:p>
        </w:tc>
        <w:tc>
          <w:tcPr>
            <w:tcW w:w="6097" w:type="dxa"/>
          </w:tcPr>
          <w:p w14:paraId="16B4B3B2" w14:textId="511BC856" w:rsidR="00013B83" w:rsidRDefault="00013B83" w:rsidP="0002795E">
            <w:pPr>
              <w:pStyle w:val="TableParagraph"/>
              <w:spacing w:line="242" w:lineRule="auto"/>
              <w:ind w:left="12" w:right="91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должен</w:t>
            </w:r>
            <w:r>
              <w:rPr>
                <w:spacing w:val="39"/>
              </w:rPr>
              <w:t xml:space="preserve">  </w:t>
            </w:r>
            <w:r>
              <w:t>быть</w:t>
            </w:r>
            <w:r>
              <w:rPr>
                <w:spacing w:val="40"/>
              </w:rPr>
              <w:t xml:space="preserve">  </w:t>
            </w:r>
            <w:r>
              <w:t>достаточным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 </w:t>
            </w:r>
            <w:r>
              <w:t>оплаты</w:t>
            </w:r>
            <w:r w:rsidR="0002795E">
              <w:rPr>
                <w:spacing w:val="40"/>
              </w:rPr>
              <w:t xml:space="preserve"> </w:t>
            </w:r>
            <w:r>
              <w:rPr>
                <w:spacing w:val="-5"/>
              </w:rPr>
              <w:t>по</w:t>
            </w:r>
            <w:r w:rsidR="0002795E">
              <w:t xml:space="preserve"> </w:t>
            </w:r>
            <w:r>
              <w:t>Тарифному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расчетного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периода.</w:t>
            </w:r>
          </w:p>
        </w:tc>
      </w:tr>
      <w:tr w:rsidR="00013B83" w14:paraId="6137DFAB" w14:textId="77777777">
        <w:trPr>
          <w:trHeight w:val="2303"/>
        </w:trPr>
        <w:tc>
          <w:tcPr>
            <w:tcW w:w="1745" w:type="dxa"/>
          </w:tcPr>
          <w:p w14:paraId="1B904BC4" w14:textId="77777777" w:rsidR="00013B83" w:rsidRDefault="00013B83">
            <w:pPr>
              <w:pStyle w:val="TableParagraph"/>
            </w:pPr>
          </w:p>
          <w:p w14:paraId="09B76D8E" w14:textId="77777777" w:rsidR="00013B83" w:rsidRDefault="00013B83">
            <w:pPr>
              <w:pStyle w:val="TableParagraph"/>
            </w:pPr>
          </w:p>
          <w:p w14:paraId="5CF2A1C6" w14:textId="77777777" w:rsidR="00013B83" w:rsidRDefault="00013B83">
            <w:pPr>
              <w:pStyle w:val="TableParagraph"/>
              <w:spacing w:before="9"/>
            </w:pPr>
          </w:p>
          <w:p w14:paraId="633503D1" w14:textId="77777777" w:rsidR="00013B83" w:rsidRDefault="00013B83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03E04F6F" w14:textId="77777777" w:rsidR="00013B83" w:rsidRDefault="00013B83">
            <w:pPr>
              <w:pStyle w:val="TableParagraph"/>
              <w:spacing w:before="1"/>
              <w:ind w:left="11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300»</w:t>
            </w:r>
          </w:p>
          <w:p w14:paraId="4F53F505" w14:textId="77777777" w:rsidR="00013B83" w:rsidRDefault="00013B83">
            <w:pPr>
              <w:pStyle w:val="TableParagraph"/>
              <w:spacing w:before="4"/>
              <w:ind w:left="4"/>
              <w:jc w:val="center"/>
            </w:pP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62EB9449" w14:textId="77777777" w:rsidR="00013B83" w:rsidRDefault="00013B83">
            <w:pPr>
              <w:pStyle w:val="TableParagraph"/>
            </w:pPr>
          </w:p>
          <w:p w14:paraId="02A49BB3" w14:textId="77777777" w:rsidR="00013B83" w:rsidRDefault="00013B83">
            <w:pPr>
              <w:pStyle w:val="TableParagraph"/>
            </w:pPr>
          </w:p>
          <w:p w14:paraId="7FF5DA12" w14:textId="77777777" w:rsidR="00013B83" w:rsidRDefault="00013B83">
            <w:pPr>
              <w:pStyle w:val="TableParagraph"/>
            </w:pPr>
          </w:p>
          <w:p w14:paraId="15BBDFA7" w14:textId="77777777" w:rsidR="00013B83" w:rsidRDefault="00013B83">
            <w:pPr>
              <w:pStyle w:val="TableParagraph"/>
              <w:spacing w:before="11"/>
            </w:pPr>
          </w:p>
          <w:p w14:paraId="637FBE7E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1010-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36BBC3C9" w14:textId="77777777" w:rsidR="00013B83" w:rsidRDefault="00013B83">
            <w:pPr>
              <w:pStyle w:val="TableParagraph"/>
            </w:pPr>
          </w:p>
          <w:p w14:paraId="5C52D1F5" w14:textId="77777777" w:rsidR="00013B83" w:rsidRDefault="00013B83">
            <w:pPr>
              <w:pStyle w:val="TableParagraph"/>
            </w:pPr>
          </w:p>
          <w:p w14:paraId="704D78F8" w14:textId="77777777" w:rsidR="00013B83" w:rsidRDefault="00013B83">
            <w:pPr>
              <w:pStyle w:val="TableParagraph"/>
            </w:pPr>
          </w:p>
          <w:p w14:paraId="6726C18B" w14:textId="77777777" w:rsidR="00013B83" w:rsidRDefault="00013B83">
            <w:pPr>
              <w:pStyle w:val="TableParagraph"/>
              <w:spacing w:before="11"/>
            </w:pPr>
          </w:p>
          <w:p w14:paraId="54DBF0A6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300</w:t>
            </w:r>
          </w:p>
        </w:tc>
        <w:tc>
          <w:tcPr>
            <w:tcW w:w="6097" w:type="dxa"/>
          </w:tcPr>
          <w:p w14:paraId="14ABF383" w14:textId="77777777" w:rsidR="00013B83" w:rsidRDefault="00013B83">
            <w:pPr>
              <w:pStyle w:val="TableParagraph"/>
              <w:spacing w:before="1" w:line="242" w:lineRule="auto"/>
              <w:ind w:left="12" w:right="91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  <w:p w14:paraId="3FA96942" w14:textId="788F9809" w:rsidR="00013B83" w:rsidRDefault="00013B83" w:rsidP="0002795E">
            <w:pPr>
              <w:pStyle w:val="TableParagraph"/>
              <w:spacing w:before="2"/>
              <w:ind w:left="12" w:right="90"/>
              <w:jc w:val="both"/>
            </w:pPr>
            <w:r>
              <w:t>Зона ответственности Оператора заканчивается на оптическом распределительном</w:t>
            </w:r>
            <w:r w:rsidR="0002795E">
              <w:rPr>
                <w:spacing w:val="61"/>
              </w:rPr>
              <w:t xml:space="preserve"> </w:t>
            </w:r>
            <w:r>
              <w:t>боксе,</w:t>
            </w:r>
            <w:r>
              <w:rPr>
                <w:spacing w:val="61"/>
              </w:rPr>
              <w:t xml:space="preserve"> </w:t>
            </w:r>
            <w:r>
              <w:t>к</w:t>
            </w:r>
            <w:r>
              <w:rPr>
                <w:spacing w:val="61"/>
              </w:rPr>
              <w:t xml:space="preserve"> </w:t>
            </w:r>
            <w:r>
              <w:t>которому</w:t>
            </w:r>
            <w:r w:rsidR="0002795E">
              <w:rPr>
                <w:spacing w:val="61"/>
              </w:rPr>
              <w:t xml:space="preserve"> </w:t>
            </w:r>
            <w:r>
              <w:rPr>
                <w:spacing w:val="-2"/>
              </w:rPr>
              <w:t>подключена</w:t>
            </w:r>
            <w:r w:rsidR="0002795E">
              <w:rPr>
                <w:spacing w:val="-2"/>
              </w:rPr>
              <w:t xml:space="preserve"> </w:t>
            </w:r>
            <w:r>
              <w:t>Абонентская</w:t>
            </w:r>
            <w:r>
              <w:rPr>
                <w:spacing w:val="-9"/>
              </w:rPr>
              <w:t xml:space="preserve"> </w:t>
            </w:r>
            <w:r>
              <w:t>распределительная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система.</w:t>
            </w:r>
          </w:p>
        </w:tc>
      </w:tr>
      <w:tr w:rsidR="00013B83" w14:paraId="3661E95B" w14:textId="77777777">
        <w:trPr>
          <w:trHeight w:val="1636"/>
        </w:trPr>
        <w:tc>
          <w:tcPr>
            <w:tcW w:w="1745" w:type="dxa"/>
          </w:tcPr>
          <w:p w14:paraId="378C8308" w14:textId="77777777" w:rsidR="00013B83" w:rsidRDefault="00013B83">
            <w:pPr>
              <w:pStyle w:val="TableParagraph"/>
            </w:pPr>
          </w:p>
          <w:p w14:paraId="248B9091" w14:textId="77777777" w:rsidR="00013B83" w:rsidRDefault="00013B83">
            <w:pPr>
              <w:pStyle w:val="TableParagraph"/>
              <w:spacing w:before="54"/>
            </w:pPr>
          </w:p>
          <w:p w14:paraId="1935C92B" w14:textId="77777777" w:rsidR="00013B83" w:rsidRDefault="00013B83">
            <w:pPr>
              <w:pStyle w:val="TableParagraph"/>
              <w:ind w:left="302"/>
            </w:pPr>
            <w:r>
              <w:rPr>
                <w:spacing w:val="-2"/>
              </w:rPr>
              <w:t>ИНТЕРНЕТ</w:t>
            </w:r>
          </w:p>
          <w:p w14:paraId="3F733CD4" w14:textId="77777777" w:rsidR="00013B83" w:rsidRDefault="00013B83">
            <w:pPr>
              <w:pStyle w:val="TableParagraph"/>
              <w:spacing w:before="1" w:line="244" w:lineRule="auto"/>
              <w:ind w:left="652" w:hanging="382"/>
            </w:pPr>
            <w:r>
              <w:rPr>
                <w:spacing w:val="-2"/>
              </w:rPr>
              <w:t xml:space="preserve">«КОМФОРТ </w:t>
            </w:r>
            <w:r>
              <w:rPr>
                <w:spacing w:val="-4"/>
              </w:rPr>
              <w:t>500»</w:t>
            </w:r>
          </w:p>
        </w:tc>
        <w:tc>
          <w:tcPr>
            <w:tcW w:w="1515" w:type="dxa"/>
          </w:tcPr>
          <w:p w14:paraId="42F1726C" w14:textId="77777777" w:rsidR="00013B83" w:rsidRDefault="00013B83">
            <w:pPr>
              <w:pStyle w:val="TableParagraph"/>
            </w:pPr>
          </w:p>
          <w:p w14:paraId="43BF782B" w14:textId="77777777" w:rsidR="00013B83" w:rsidRDefault="00013B83">
            <w:pPr>
              <w:pStyle w:val="TableParagraph"/>
            </w:pPr>
          </w:p>
          <w:p w14:paraId="2371E8C8" w14:textId="77777777" w:rsidR="00013B83" w:rsidRDefault="00013B83">
            <w:pPr>
              <w:pStyle w:val="TableParagraph"/>
              <w:spacing w:before="57"/>
            </w:pPr>
          </w:p>
          <w:p w14:paraId="63FC0E5B" w14:textId="77777777" w:rsidR="00013B83" w:rsidRDefault="00013B83">
            <w:pPr>
              <w:pStyle w:val="TableParagraph"/>
              <w:spacing w:before="1"/>
              <w:ind w:left="25" w:right="14"/>
              <w:jc w:val="center"/>
            </w:pPr>
            <w:r>
              <w:rPr>
                <w:spacing w:val="-2"/>
              </w:rPr>
              <w:t>1250-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57BFA0C2" w14:textId="77777777" w:rsidR="00013B83" w:rsidRDefault="00013B83">
            <w:pPr>
              <w:pStyle w:val="TableParagraph"/>
            </w:pPr>
          </w:p>
          <w:p w14:paraId="6D871B4C" w14:textId="77777777" w:rsidR="00013B83" w:rsidRDefault="00013B83">
            <w:pPr>
              <w:pStyle w:val="TableParagraph"/>
            </w:pPr>
          </w:p>
          <w:p w14:paraId="732F373B" w14:textId="77777777" w:rsidR="00013B83" w:rsidRDefault="00013B83">
            <w:pPr>
              <w:pStyle w:val="TableParagraph"/>
              <w:spacing w:before="57"/>
            </w:pPr>
          </w:p>
          <w:p w14:paraId="7566BFC0" w14:textId="77777777" w:rsidR="00013B83" w:rsidRDefault="00013B83">
            <w:pPr>
              <w:pStyle w:val="TableParagraph"/>
              <w:spacing w:before="1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500</w:t>
            </w:r>
          </w:p>
        </w:tc>
        <w:tc>
          <w:tcPr>
            <w:tcW w:w="6097" w:type="dxa"/>
          </w:tcPr>
          <w:p w14:paraId="01D7298E" w14:textId="77777777" w:rsidR="00013B83" w:rsidRDefault="00013B83">
            <w:pPr>
              <w:pStyle w:val="TableParagraph"/>
              <w:spacing w:before="51" w:line="242" w:lineRule="auto"/>
              <w:ind w:left="12" w:right="89"/>
              <w:jc w:val="both"/>
            </w:pPr>
            <w:r>
              <w:t>Начало расчетного периода - первое число месяца</w:t>
            </w:r>
            <w:r>
              <w:rPr>
                <w:spacing w:val="-2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</w:tc>
      </w:tr>
      <w:tr w:rsidR="00013B83" w14:paraId="3278F485" w14:textId="77777777">
        <w:trPr>
          <w:trHeight w:val="2303"/>
        </w:trPr>
        <w:tc>
          <w:tcPr>
            <w:tcW w:w="1745" w:type="dxa"/>
          </w:tcPr>
          <w:p w14:paraId="65420773" w14:textId="77777777" w:rsidR="00013B83" w:rsidRDefault="00013B83">
            <w:pPr>
              <w:pStyle w:val="TableParagraph"/>
            </w:pPr>
          </w:p>
          <w:p w14:paraId="3124AAE2" w14:textId="77777777" w:rsidR="00013B83" w:rsidRDefault="00013B83">
            <w:pPr>
              <w:pStyle w:val="TableParagraph"/>
            </w:pPr>
          </w:p>
          <w:p w14:paraId="66BC6D5A" w14:textId="77777777" w:rsidR="00013B83" w:rsidRDefault="00013B83">
            <w:pPr>
              <w:pStyle w:val="TableParagraph"/>
              <w:spacing w:before="12"/>
            </w:pPr>
          </w:p>
          <w:p w14:paraId="65BBF9F3" w14:textId="77777777" w:rsidR="00013B83" w:rsidRDefault="00013B83">
            <w:pPr>
              <w:pStyle w:val="TableParagraph"/>
              <w:spacing w:line="252" w:lineRule="exact"/>
              <w:ind w:left="302"/>
            </w:pPr>
            <w:r>
              <w:rPr>
                <w:spacing w:val="-2"/>
              </w:rPr>
              <w:t>ИНТЕРНЕТ</w:t>
            </w:r>
          </w:p>
          <w:p w14:paraId="7770BA76" w14:textId="77777777" w:rsidR="00013B83" w:rsidRDefault="00013B83">
            <w:pPr>
              <w:pStyle w:val="TableParagraph"/>
              <w:ind w:left="323" w:right="259" w:hanging="53"/>
            </w:pPr>
            <w:r>
              <w:rPr>
                <w:spacing w:val="-2"/>
              </w:rPr>
              <w:t xml:space="preserve">«КОМФОРТ </w:t>
            </w:r>
            <w:r>
              <w:t>500» GPON</w:t>
            </w:r>
          </w:p>
        </w:tc>
        <w:tc>
          <w:tcPr>
            <w:tcW w:w="1515" w:type="dxa"/>
          </w:tcPr>
          <w:p w14:paraId="3AAE433E" w14:textId="77777777" w:rsidR="00013B83" w:rsidRDefault="00013B83">
            <w:pPr>
              <w:pStyle w:val="TableParagraph"/>
            </w:pPr>
          </w:p>
          <w:p w14:paraId="4A567D76" w14:textId="77777777" w:rsidR="00013B83" w:rsidRDefault="00013B83">
            <w:pPr>
              <w:pStyle w:val="TableParagraph"/>
            </w:pPr>
          </w:p>
          <w:p w14:paraId="7317ECD5" w14:textId="77777777" w:rsidR="00013B83" w:rsidRDefault="00013B83">
            <w:pPr>
              <w:pStyle w:val="TableParagraph"/>
            </w:pPr>
          </w:p>
          <w:p w14:paraId="77E5A6D4" w14:textId="77777777" w:rsidR="00013B83" w:rsidRDefault="00013B83">
            <w:pPr>
              <w:pStyle w:val="TableParagraph"/>
              <w:spacing w:before="11"/>
            </w:pPr>
          </w:p>
          <w:p w14:paraId="403E122B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1250-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284BDEE7" w14:textId="77777777" w:rsidR="00013B83" w:rsidRDefault="00013B83">
            <w:pPr>
              <w:pStyle w:val="TableParagraph"/>
            </w:pPr>
          </w:p>
          <w:p w14:paraId="01B31140" w14:textId="77777777" w:rsidR="00013B83" w:rsidRDefault="00013B83">
            <w:pPr>
              <w:pStyle w:val="TableParagraph"/>
            </w:pPr>
          </w:p>
          <w:p w14:paraId="4DA962BF" w14:textId="77777777" w:rsidR="00013B83" w:rsidRDefault="00013B83">
            <w:pPr>
              <w:pStyle w:val="TableParagraph"/>
            </w:pPr>
          </w:p>
          <w:p w14:paraId="763E1074" w14:textId="77777777" w:rsidR="00013B83" w:rsidRDefault="00013B83">
            <w:pPr>
              <w:pStyle w:val="TableParagraph"/>
              <w:spacing w:before="11"/>
            </w:pPr>
          </w:p>
          <w:p w14:paraId="460A2588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500</w:t>
            </w:r>
          </w:p>
        </w:tc>
        <w:tc>
          <w:tcPr>
            <w:tcW w:w="6097" w:type="dxa"/>
          </w:tcPr>
          <w:p w14:paraId="0E4EA1C2" w14:textId="77777777" w:rsidR="00013B83" w:rsidRDefault="00013B83">
            <w:pPr>
              <w:pStyle w:val="TableParagraph"/>
              <w:spacing w:before="1" w:line="242" w:lineRule="auto"/>
              <w:ind w:left="12" w:right="91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первое число месяца</w:t>
            </w:r>
            <w:r>
              <w:rPr>
                <w:spacing w:val="40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  <w:p w14:paraId="79A050A9" w14:textId="77777777" w:rsidR="00013B83" w:rsidRDefault="00013B83">
            <w:pPr>
              <w:pStyle w:val="TableParagraph"/>
              <w:spacing w:before="2"/>
              <w:ind w:left="12" w:right="91"/>
              <w:jc w:val="both"/>
            </w:pPr>
            <w:r>
              <w:t>Зона ответственности Оператора заканчивается на оптическом распределительном</w:t>
            </w:r>
            <w:r>
              <w:rPr>
                <w:spacing w:val="61"/>
              </w:rPr>
              <w:t xml:space="preserve">   </w:t>
            </w:r>
            <w:r>
              <w:t>боксе,</w:t>
            </w:r>
            <w:r>
              <w:rPr>
                <w:spacing w:val="61"/>
              </w:rPr>
              <w:t xml:space="preserve">   </w:t>
            </w:r>
            <w:r>
              <w:t>к</w:t>
            </w:r>
            <w:r>
              <w:rPr>
                <w:spacing w:val="61"/>
              </w:rPr>
              <w:t xml:space="preserve">   </w:t>
            </w:r>
            <w:r>
              <w:t>которому</w:t>
            </w:r>
            <w:r>
              <w:rPr>
                <w:spacing w:val="61"/>
              </w:rPr>
              <w:t xml:space="preserve">   </w:t>
            </w:r>
            <w:r>
              <w:rPr>
                <w:spacing w:val="-2"/>
              </w:rPr>
              <w:t>подключена</w:t>
            </w:r>
          </w:p>
          <w:p w14:paraId="164364A6" w14:textId="77777777" w:rsidR="00013B83" w:rsidRDefault="00013B83">
            <w:pPr>
              <w:pStyle w:val="TableParagraph"/>
              <w:spacing w:before="6" w:line="236" w:lineRule="exact"/>
              <w:ind w:left="12"/>
              <w:jc w:val="both"/>
            </w:pPr>
            <w:r>
              <w:t>Абонентская</w:t>
            </w:r>
            <w:r>
              <w:rPr>
                <w:spacing w:val="-9"/>
              </w:rPr>
              <w:t xml:space="preserve"> </w:t>
            </w:r>
            <w:r>
              <w:t>распределительная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система.</w:t>
            </w:r>
          </w:p>
        </w:tc>
      </w:tr>
      <w:tr w:rsidR="00013B83" w14:paraId="1DFF6BBD" w14:textId="77777777">
        <w:trPr>
          <w:trHeight w:val="3813"/>
        </w:trPr>
        <w:tc>
          <w:tcPr>
            <w:tcW w:w="1745" w:type="dxa"/>
          </w:tcPr>
          <w:p w14:paraId="65495F57" w14:textId="77777777" w:rsidR="00013B83" w:rsidRDefault="00013B83">
            <w:pPr>
              <w:pStyle w:val="TableParagraph"/>
            </w:pPr>
          </w:p>
          <w:p w14:paraId="4ADB8251" w14:textId="77777777" w:rsidR="00013B83" w:rsidRDefault="00013B83">
            <w:pPr>
              <w:pStyle w:val="TableParagraph"/>
            </w:pPr>
          </w:p>
          <w:p w14:paraId="622344FA" w14:textId="77777777" w:rsidR="00013B83" w:rsidRDefault="00013B83">
            <w:pPr>
              <w:pStyle w:val="TableParagraph"/>
            </w:pPr>
          </w:p>
          <w:p w14:paraId="7E1A05B4" w14:textId="77777777" w:rsidR="00013B83" w:rsidRDefault="00013B83">
            <w:pPr>
              <w:pStyle w:val="TableParagraph"/>
            </w:pPr>
          </w:p>
          <w:p w14:paraId="4759D741" w14:textId="77777777" w:rsidR="00013B83" w:rsidRDefault="00013B83">
            <w:pPr>
              <w:pStyle w:val="TableParagraph"/>
            </w:pPr>
          </w:p>
          <w:p w14:paraId="5CA3C508" w14:textId="77777777" w:rsidR="00013B83" w:rsidRDefault="00013B83">
            <w:pPr>
              <w:pStyle w:val="TableParagraph"/>
              <w:spacing w:before="6"/>
            </w:pPr>
          </w:p>
          <w:p w14:paraId="11CABDBE" w14:textId="77777777" w:rsidR="00013B83" w:rsidRDefault="00013B83">
            <w:pPr>
              <w:pStyle w:val="TableParagraph"/>
              <w:spacing w:before="1"/>
              <w:ind w:left="4"/>
              <w:jc w:val="center"/>
            </w:pPr>
            <w:r>
              <w:rPr>
                <w:spacing w:val="-2"/>
              </w:rPr>
              <w:t>ИНТЕРНЕТ</w:t>
            </w:r>
          </w:p>
          <w:p w14:paraId="29DDE2D7" w14:textId="77777777" w:rsidR="00013B83" w:rsidRDefault="00013B83">
            <w:pPr>
              <w:pStyle w:val="TableParagraph"/>
              <w:spacing w:before="1" w:line="252" w:lineRule="exact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40540A27" w14:textId="77777777" w:rsidR="00013B83" w:rsidRDefault="00013B83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4"/>
              </w:rPr>
              <w:t>100»</w:t>
            </w:r>
          </w:p>
        </w:tc>
        <w:tc>
          <w:tcPr>
            <w:tcW w:w="1515" w:type="dxa"/>
          </w:tcPr>
          <w:p w14:paraId="73164EE9" w14:textId="77777777" w:rsidR="00013B83" w:rsidRDefault="00013B83">
            <w:pPr>
              <w:pStyle w:val="TableParagraph"/>
            </w:pPr>
          </w:p>
          <w:p w14:paraId="39DE2B31" w14:textId="77777777" w:rsidR="00013B83" w:rsidRDefault="00013B83">
            <w:pPr>
              <w:pStyle w:val="TableParagraph"/>
            </w:pPr>
          </w:p>
          <w:p w14:paraId="1B2BDC08" w14:textId="77777777" w:rsidR="00013B83" w:rsidRDefault="00013B83">
            <w:pPr>
              <w:pStyle w:val="TableParagraph"/>
            </w:pPr>
          </w:p>
          <w:p w14:paraId="7CA4E197" w14:textId="77777777" w:rsidR="00013B83" w:rsidRDefault="00013B83">
            <w:pPr>
              <w:pStyle w:val="TableParagraph"/>
            </w:pPr>
          </w:p>
          <w:p w14:paraId="5C6F5105" w14:textId="77777777" w:rsidR="00013B83" w:rsidRDefault="00013B83">
            <w:pPr>
              <w:pStyle w:val="TableParagraph"/>
            </w:pPr>
          </w:p>
          <w:p w14:paraId="35840DB3" w14:textId="77777777" w:rsidR="00013B83" w:rsidRDefault="00013B83">
            <w:pPr>
              <w:pStyle w:val="TableParagraph"/>
            </w:pPr>
          </w:p>
          <w:p w14:paraId="260E608C" w14:textId="77777777" w:rsidR="00013B83" w:rsidRDefault="00013B83">
            <w:pPr>
              <w:pStyle w:val="TableParagraph"/>
              <w:spacing w:before="8"/>
            </w:pPr>
          </w:p>
          <w:p w14:paraId="109AB081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290-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19720FF2" w14:textId="77777777" w:rsidR="00013B83" w:rsidRDefault="00013B83">
            <w:pPr>
              <w:pStyle w:val="TableParagraph"/>
            </w:pPr>
          </w:p>
          <w:p w14:paraId="47DA6A8A" w14:textId="77777777" w:rsidR="00013B83" w:rsidRDefault="00013B83">
            <w:pPr>
              <w:pStyle w:val="TableParagraph"/>
            </w:pPr>
          </w:p>
          <w:p w14:paraId="21360FBE" w14:textId="77777777" w:rsidR="00013B83" w:rsidRDefault="00013B83">
            <w:pPr>
              <w:pStyle w:val="TableParagraph"/>
            </w:pPr>
          </w:p>
          <w:p w14:paraId="3206BD2C" w14:textId="77777777" w:rsidR="00013B83" w:rsidRDefault="00013B83">
            <w:pPr>
              <w:pStyle w:val="TableParagraph"/>
            </w:pPr>
          </w:p>
          <w:p w14:paraId="47940FF5" w14:textId="77777777" w:rsidR="00013B83" w:rsidRDefault="00013B83">
            <w:pPr>
              <w:pStyle w:val="TableParagraph"/>
            </w:pPr>
          </w:p>
          <w:p w14:paraId="16351514" w14:textId="77777777" w:rsidR="00013B83" w:rsidRDefault="00013B83">
            <w:pPr>
              <w:pStyle w:val="TableParagraph"/>
            </w:pPr>
          </w:p>
          <w:p w14:paraId="0D766966" w14:textId="77777777" w:rsidR="00013B83" w:rsidRDefault="00013B83">
            <w:pPr>
              <w:pStyle w:val="TableParagraph"/>
              <w:spacing w:before="8"/>
            </w:pPr>
          </w:p>
          <w:p w14:paraId="12B62C53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100</w:t>
            </w:r>
          </w:p>
        </w:tc>
        <w:tc>
          <w:tcPr>
            <w:tcW w:w="6097" w:type="dxa"/>
          </w:tcPr>
          <w:p w14:paraId="71CF1D74" w14:textId="7386F607" w:rsidR="00013B83" w:rsidRPr="0002795E" w:rsidRDefault="00013B83" w:rsidP="0002795E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 xml:space="preserve">с ООО </w:t>
            </w:r>
            <w:r w:rsidR="0002795E">
              <w:t>«</w:t>
            </w:r>
            <w:r>
              <w:t>Телеком</w:t>
            </w:r>
            <w:r w:rsidR="0002795E">
              <w:t>-</w:t>
            </w:r>
            <w:r>
              <w:t>Б</w:t>
            </w:r>
            <w:r w:rsidR="0002795E">
              <w:t>»</w:t>
            </w:r>
            <w:r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</w:t>
            </w:r>
            <w:r w:rsidRPr="000D1522">
              <w:t>)</w:t>
            </w:r>
            <w:r w:rsidR="0002795E">
              <w:t>.</w:t>
            </w:r>
            <w:r w:rsidRPr="000D1522">
              <w:t xml:space="preserve">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автоматически переходит на тариф ИНТЕРНЕТ «КОМФОРТ 100» с даты расторжения Договора.</w:t>
            </w:r>
          </w:p>
          <w:p w14:paraId="31A9D8E9" w14:textId="77777777" w:rsidR="00013B83" w:rsidRDefault="00013B83">
            <w:pPr>
              <w:pStyle w:val="TableParagraph"/>
              <w:spacing w:line="242" w:lineRule="auto"/>
              <w:ind w:left="12" w:right="89"/>
              <w:jc w:val="both"/>
            </w:pPr>
            <w:r>
              <w:t>Начало расчетного периода - первое число месяца</w:t>
            </w:r>
            <w:r>
              <w:rPr>
                <w:spacing w:val="-2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</w:t>
            </w:r>
            <w:r>
              <w:rPr>
                <w:spacing w:val="9"/>
              </w:rPr>
              <w:t xml:space="preserve"> </w:t>
            </w:r>
            <w:r>
              <w:t>достаточным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оплаты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Тарифному</w:t>
            </w:r>
            <w:r>
              <w:rPr>
                <w:spacing w:val="11"/>
              </w:rPr>
              <w:t xml:space="preserve"> </w:t>
            </w:r>
            <w:r>
              <w:t>плану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начало</w:t>
            </w:r>
          </w:p>
          <w:p w14:paraId="5BF34087" w14:textId="77777777" w:rsidR="00013B83" w:rsidRDefault="00013B83">
            <w:pPr>
              <w:pStyle w:val="TableParagraph"/>
              <w:spacing w:before="3" w:line="236" w:lineRule="exact"/>
              <w:ind w:left="12"/>
              <w:jc w:val="both"/>
            </w:pPr>
            <w:r>
              <w:t>расчетного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периода.</w:t>
            </w:r>
          </w:p>
        </w:tc>
      </w:tr>
      <w:tr w:rsidR="00013B83" w14:paraId="03D59C9D" w14:textId="77777777">
        <w:trPr>
          <w:trHeight w:val="3297"/>
        </w:trPr>
        <w:tc>
          <w:tcPr>
            <w:tcW w:w="1745" w:type="dxa"/>
          </w:tcPr>
          <w:p w14:paraId="6AD4EC54" w14:textId="77777777" w:rsidR="00013B83" w:rsidRDefault="00013B83">
            <w:pPr>
              <w:pStyle w:val="TableParagraph"/>
            </w:pPr>
          </w:p>
          <w:p w14:paraId="057B34FA" w14:textId="77777777" w:rsidR="00013B83" w:rsidRDefault="00013B83">
            <w:pPr>
              <w:pStyle w:val="TableParagraph"/>
            </w:pPr>
          </w:p>
          <w:p w14:paraId="62AC0202" w14:textId="77777777" w:rsidR="00013B83" w:rsidRDefault="00013B83">
            <w:pPr>
              <w:pStyle w:val="TableParagraph"/>
            </w:pPr>
          </w:p>
          <w:p w14:paraId="7BD5E07D" w14:textId="77777777" w:rsidR="00013B83" w:rsidRDefault="00013B83">
            <w:pPr>
              <w:pStyle w:val="TableParagraph"/>
            </w:pPr>
          </w:p>
          <w:p w14:paraId="57120C7A" w14:textId="77777777" w:rsidR="00013B83" w:rsidRDefault="00013B83">
            <w:pPr>
              <w:pStyle w:val="TableParagraph"/>
            </w:pPr>
          </w:p>
          <w:p w14:paraId="6A7581E7" w14:textId="77777777" w:rsidR="00013B83" w:rsidRDefault="00013B83">
            <w:pPr>
              <w:pStyle w:val="TableParagraph"/>
              <w:ind w:left="4"/>
              <w:jc w:val="center"/>
            </w:pPr>
            <w:r>
              <w:rPr>
                <w:spacing w:val="-2"/>
              </w:rPr>
              <w:t>ИНТЕРНЕТ</w:t>
            </w:r>
          </w:p>
          <w:p w14:paraId="3905761A" w14:textId="77777777" w:rsidR="00013B83" w:rsidRDefault="00013B83">
            <w:pPr>
              <w:pStyle w:val="TableParagraph"/>
              <w:spacing w:before="2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21908E9A" w14:textId="77777777" w:rsidR="00013B83" w:rsidRDefault="00013B83">
            <w:pPr>
              <w:pStyle w:val="TableParagraph"/>
              <w:spacing w:before="1"/>
              <w:ind w:left="11" w:right="5"/>
              <w:jc w:val="center"/>
            </w:pPr>
            <w:r>
              <w:t xml:space="preserve">100» </w:t>
            </w: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41BB648A" w14:textId="77777777" w:rsidR="00013B83" w:rsidRDefault="00013B83">
            <w:pPr>
              <w:pStyle w:val="TableParagraph"/>
            </w:pPr>
          </w:p>
          <w:p w14:paraId="4D0CDD9F" w14:textId="77777777" w:rsidR="00013B83" w:rsidRDefault="00013B83">
            <w:pPr>
              <w:pStyle w:val="TableParagraph"/>
            </w:pPr>
          </w:p>
          <w:p w14:paraId="019EEE4A" w14:textId="77777777" w:rsidR="00013B83" w:rsidRDefault="00013B83">
            <w:pPr>
              <w:pStyle w:val="TableParagraph"/>
            </w:pPr>
          </w:p>
          <w:p w14:paraId="492831F9" w14:textId="77777777" w:rsidR="00013B83" w:rsidRDefault="00013B83">
            <w:pPr>
              <w:pStyle w:val="TableParagraph"/>
            </w:pPr>
          </w:p>
          <w:p w14:paraId="2611F3ED" w14:textId="77777777" w:rsidR="00013B83" w:rsidRDefault="00013B83">
            <w:pPr>
              <w:pStyle w:val="TableParagraph"/>
            </w:pPr>
          </w:p>
          <w:p w14:paraId="19C7A191" w14:textId="77777777" w:rsidR="00013B83" w:rsidRDefault="00013B83">
            <w:pPr>
              <w:pStyle w:val="TableParagraph"/>
              <w:spacing w:before="2"/>
            </w:pPr>
          </w:p>
          <w:p w14:paraId="1A8E02AE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290-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5509A03B" w14:textId="77777777" w:rsidR="00013B83" w:rsidRDefault="00013B83">
            <w:pPr>
              <w:pStyle w:val="TableParagraph"/>
            </w:pPr>
          </w:p>
          <w:p w14:paraId="6D54DB29" w14:textId="77777777" w:rsidR="00013B83" w:rsidRDefault="00013B83">
            <w:pPr>
              <w:pStyle w:val="TableParagraph"/>
            </w:pPr>
          </w:p>
          <w:p w14:paraId="6B68AB07" w14:textId="77777777" w:rsidR="00013B83" w:rsidRDefault="00013B83">
            <w:pPr>
              <w:pStyle w:val="TableParagraph"/>
            </w:pPr>
          </w:p>
          <w:p w14:paraId="2976248E" w14:textId="77777777" w:rsidR="00013B83" w:rsidRDefault="00013B83">
            <w:pPr>
              <w:pStyle w:val="TableParagraph"/>
            </w:pPr>
          </w:p>
          <w:p w14:paraId="34651C8D" w14:textId="77777777" w:rsidR="00013B83" w:rsidRDefault="00013B83">
            <w:pPr>
              <w:pStyle w:val="TableParagraph"/>
            </w:pPr>
          </w:p>
          <w:p w14:paraId="26051335" w14:textId="77777777" w:rsidR="00013B83" w:rsidRDefault="00013B83">
            <w:pPr>
              <w:pStyle w:val="TableParagraph"/>
              <w:spacing w:before="2"/>
            </w:pPr>
          </w:p>
          <w:p w14:paraId="2BBEA4C2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100</w:t>
            </w:r>
          </w:p>
        </w:tc>
        <w:tc>
          <w:tcPr>
            <w:tcW w:w="6097" w:type="dxa"/>
          </w:tcPr>
          <w:p w14:paraId="4BC36B69" w14:textId="6E4C62C7" w:rsidR="00013B83" w:rsidRDefault="00013B83">
            <w:pPr>
              <w:pStyle w:val="TableParagraph"/>
              <w:ind w:left="5" w:right="-1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 w:rsidR="0002795E"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автоматически переходит на тариф ИНТЕРНЕТ «КОМФОРТ 100» GPON с даты расторжения </w:t>
            </w:r>
            <w:r>
              <w:rPr>
                <w:spacing w:val="-2"/>
              </w:rPr>
              <w:t>Договора.</w:t>
            </w:r>
          </w:p>
          <w:p w14:paraId="22FC792E" w14:textId="77777777" w:rsidR="00013B83" w:rsidRDefault="00013B83">
            <w:pPr>
              <w:pStyle w:val="TableParagraph"/>
              <w:ind w:left="5" w:right="119"/>
              <w:jc w:val="both"/>
            </w:pPr>
            <w:r>
              <w:t>Начало</w:t>
            </w:r>
            <w:r>
              <w:rPr>
                <w:spacing w:val="-2"/>
              </w:rPr>
              <w:t xml:space="preserve"> </w:t>
            </w:r>
            <w:r>
              <w:t>расчетного</w:t>
            </w:r>
            <w:r>
              <w:rPr>
                <w:spacing w:val="-2"/>
              </w:rPr>
              <w:t xml:space="preserve"> </w:t>
            </w:r>
            <w:r>
              <w:t>периода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первое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месяца</w:t>
            </w:r>
            <w:r>
              <w:rPr>
                <w:spacing w:val="-4"/>
              </w:rPr>
              <w:t xml:space="preserve"> </w:t>
            </w:r>
            <w:r>
              <w:t>следующего с</w:t>
            </w:r>
            <w:r>
              <w:rPr>
                <w:spacing w:val="56"/>
                <w:w w:val="150"/>
              </w:rPr>
              <w:t xml:space="preserve"> </w:t>
            </w:r>
            <w:r>
              <w:t>даты</w:t>
            </w:r>
            <w:r>
              <w:rPr>
                <w:spacing w:val="59"/>
                <w:w w:val="150"/>
              </w:rPr>
              <w:t xml:space="preserve"> </w:t>
            </w:r>
            <w:r>
              <w:t>подключения/перехода</w:t>
            </w:r>
            <w:r>
              <w:rPr>
                <w:spacing w:val="57"/>
                <w:w w:val="150"/>
              </w:rPr>
              <w:t xml:space="preserve"> </w:t>
            </w:r>
            <w:r>
              <w:t>на</w:t>
            </w:r>
            <w:r>
              <w:rPr>
                <w:spacing w:val="59"/>
                <w:w w:val="150"/>
              </w:rPr>
              <w:t xml:space="preserve"> </w:t>
            </w:r>
            <w:r>
              <w:t>Тарифный</w:t>
            </w:r>
            <w:r>
              <w:rPr>
                <w:spacing w:val="58"/>
                <w:w w:val="150"/>
              </w:rPr>
              <w:t xml:space="preserve"> </w:t>
            </w:r>
            <w:r>
              <w:t>план.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Размер</w:t>
            </w:r>
          </w:p>
          <w:p w14:paraId="4AC1B1FA" w14:textId="77777777" w:rsidR="00013B83" w:rsidRDefault="00013B83">
            <w:pPr>
              <w:pStyle w:val="TableParagraph"/>
              <w:spacing w:before="6" w:line="236" w:lineRule="exact"/>
              <w:ind w:left="5"/>
              <w:jc w:val="both"/>
            </w:pPr>
            <w:r>
              <w:t>авансового</w:t>
            </w:r>
            <w:r>
              <w:rPr>
                <w:spacing w:val="-4"/>
              </w:rPr>
              <w:t xml:space="preserve"> </w:t>
            </w:r>
            <w:r>
              <w:t>платежа за</w:t>
            </w:r>
            <w:r>
              <w:rPr>
                <w:spacing w:val="-1"/>
              </w:rPr>
              <w:t xml:space="preserve"> </w:t>
            </w:r>
            <w:r>
              <w:t>первый</w:t>
            </w:r>
            <w:r>
              <w:rPr>
                <w:spacing w:val="-1"/>
              </w:rPr>
              <w:t xml:space="preserve"> </w:t>
            </w:r>
            <w:r>
              <w:t>Расчетный</w:t>
            </w:r>
            <w:r>
              <w:rPr>
                <w:spacing w:val="-2"/>
              </w:rPr>
              <w:t xml:space="preserve"> </w:t>
            </w:r>
            <w:r>
              <w:t xml:space="preserve">период </w:t>
            </w:r>
            <w:r>
              <w:rPr>
                <w:spacing w:val="-2"/>
              </w:rPr>
              <w:t>определяется</w:t>
            </w:r>
          </w:p>
        </w:tc>
      </w:tr>
    </w:tbl>
    <w:p w14:paraId="34E5EFE1" w14:textId="77777777" w:rsidR="00013B83" w:rsidRDefault="00013B83">
      <w:pPr>
        <w:pStyle w:val="TableParagraph"/>
        <w:spacing w:line="236" w:lineRule="exact"/>
        <w:jc w:val="both"/>
        <w:sectPr w:rsidR="00013B83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515"/>
        <w:gridCol w:w="1136"/>
        <w:gridCol w:w="6097"/>
      </w:tblGrid>
      <w:tr w:rsidR="00013B83" w14:paraId="16A3F17C" w14:textId="77777777">
        <w:trPr>
          <w:trHeight w:val="1549"/>
        </w:trPr>
        <w:tc>
          <w:tcPr>
            <w:tcW w:w="1745" w:type="dxa"/>
          </w:tcPr>
          <w:p w14:paraId="74305118" w14:textId="77777777" w:rsidR="00013B83" w:rsidRDefault="00013B83">
            <w:pPr>
              <w:pStyle w:val="TableParagraph"/>
            </w:pPr>
          </w:p>
        </w:tc>
        <w:tc>
          <w:tcPr>
            <w:tcW w:w="1515" w:type="dxa"/>
          </w:tcPr>
          <w:p w14:paraId="7CA3F50F" w14:textId="77777777" w:rsidR="00013B83" w:rsidRDefault="00013B83">
            <w:pPr>
              <w:pStyle w:val="TableParagraph"/>
            </w:pPr>
          </w:p>
        </w:tc>
        <w:tc>
          <w:tcPr>
            <w:tcW w:w="1136" w:type="dxa"/>
          </w:tcPr>
          <w:p w14:paraId="38FD3DA8" w14:textId="77777777" w:rsidR="00013B83" w:rsidRDefault="00013B83">
            <w:pPr>
              <w:pStyle w:val="TableParagraph"/>
            </w:pPr>
          </w:p>
        </w:tc>
        <w:tc>
          <w:tcPr>
            <w:tcW w:w="6097" w:type="dxa"/>
          </w:tcPr>
          <w:p w14:paraId="66331D96" w14:textId="77777777" w:rsidR="00013B83" w:rsidRDefault="00013B83">
            <w:pPr>
              <w:pStyle w:val="TableParagraph"/>
              <w:spacing w:line="244" w:lineRule="auto"/>
              <w:ind w:left="5" w:right="119"/>
              <w:jc w:val="both"/>
            </w:pPr>
            <w:r>
              <w:t>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  <w:p w14:paraId="5202EF3D" w14:textId="77777777" w:rsidR="00013B83" w:rsidRDefault="00013B83">
            <w:pPr>
              <w:pStyle w:val="TableParagraph"/>
              <w:spacing w:line="244" w:lineRule="auto"/>
              <w:ind w:left="12" w:right="90"/>
              <w:jc w:val="both"/>
            </w:pPr>
            <w:r>
              <w:t>Зона ответственности Оператора заканчивается на оптическом распределительном</w:t>
            </w:r>
            <w:r>
              <w:rPr>
                <w:spacing w:val="61"/>
              </w:rPr>
              <w:t xml:space="preserve">   </w:t>
            </w:r>
            <w:r>
              <w:t>боксе,</w:t>
            </w:r>
            <w:r>
              <w:rPr>
                <w:spacing w:val="61"/>
              </w:rPr>
              <w:t xml:space="preserve">   </w:t>
            </w:r>
            <w:r>
              <w:t>к</w:t>
            </w:r>
            <w:r>
              <w:rPr>
                <w:spacing w:val="62"/>
              </w:rPr>
              <w:t xml:space="preserve">   </w:t>
            </w:r>
            <w:r>
              <w:t>которому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подключена</w:t>
            </w:r>
          </w:p>
          <w:p w14:paraId="55A0D8A4" w14:textId="77777777" w:rsidR="00013B83" w:rsidRDefault="00013B83">
            <w:pPr>
              <w:pStyle w:val="TableParagraph"/>
              <w:spacing w:line="248" w:lineRule="exact"/>
              <w:ind w:left="12"/>
              <w:jc w:val="both"/>
            </w:pPr>
            <w:r>
              <w:t>Абонентская</w:t>
            </w:r>
            <w:r>
              <w:rPr>
                <w:spacing w:val="-9"/>
              </w:rPr>
              <w:t xml:space="preserve"> </w:t>
            </w:r>
            <w:r>
              <w:t>распределительная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система.</w:t>
            </w:r>
          </w:p>
        </w:tc>
      </w:tr>
      <w:tr w:rsidR="00013B83" w14:paraId="26741896" w14:textId="77777777">
        <w:trPr>
          <w:trHeight w:val="3815"/>
        </w:trPr>
        <w:tc>
          <w:tcPr>
            <w:tcW w:w="1745" w:type="dxa"/>
          </w:tcPr>
          <w:p w14:paraId="2A73D6B9" w14:textId="77777777" w:rsidR="00013B83" w:rsidRDefault="00013B83">
            <w:pPr>
              <w:pStyle w:val="TableParagraph"/>
            </w:pPr>
          </w:p>
          <w:p w14:paraId="39014548" w14:textId="77777777" w:rsidR="00013B83" w:rsidRDefault="00013B83">
            <w:pPr>
              <w:pStyle w:val="TableParagraph"/>
            </w:pPr>
          </w:p>
          <w:p w14:paraId="00CBBF57" w14:textId="77777777" w:rsidR="00013B83" w:rsidRDefault="00013B83">
            <w:pPr>
              <w:pStyle w:val="TableParagraph"/>
            </w:pPr>
          </w:p>
          <w:p w14:paraId="23781A77" w14:textId="77777777" w:rsidR="00013B83" w:rsidRDefault="00013B83">
            <w:pPr>
              <w:pStyle w:val="TableParagraph"/>
            </w:pPr>
          </w:p>
          <w:p w14:paraId="519C0100" w14:textId="77777777" w:rsidR="00013B83" w:rsidRDefault="00013B83">
            <w:pPr>
              <w:pStyle w:val="TableParagraph"/>
            </w:pPr>
          </w:p>
          <w:p w14:paraId="68DF4410" w14:textId="77777777" w:rsidR="00013B83" w:rsidRDefault="00013B83">
            <w:pPr>
              <w:pStyle w:val="TableParagraph"/>
              <w:spacing w:before="6"/>
            </w:pPr>
          </w:p>
          <w:p w14:paraId="584300EA" w14:textId="77777777" w:rsidR="00013B83" w:rsidRDefault="00013B83">
            <w:pPr>
              <w:pStyle w:val="TableParagraph"/>
              <w:spacing w:before="1" w:line="252" w:lineRule="exact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1D86E874" w14:textId="77777777" w:rsidR="00013B83" w:rsidRDefault="00013B83">
            <w:pPr>
              <w:pStyle w:val="TableParagraph"/>
              <w:spacing w:line="252" w:lineRule="exact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5B905CA4" w14:textId="77777777" w:rsidR="00013B83" w:rsidRDefault="00013B83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4"/>
              </w:rPr>
              <w:t>200»</w:t>
            </w:r>
          </w:p>
        </w:tc>
        <w:tc>
          <w:tcPr>
            <w:tcW w:w="1515" w:type="dxa"/>
          </w:tcPr>
          <w:p w14:paraId="4C3EE9C0" w14:textId="77777777" w:rsidR="00013B83" w:rsidRDefault="00013B83">
            <w:pPr>
              <w:pStyle w:val="TableParagraph"/>
            </w:pPr>
          </w:p>
          <w:p w14:paraId="249A535A" w14:textId="77777777" w:rsidR="00013B83" w:rsidRDefault="00013B83">
            <w:pPr>
              <w:pStyle w:val="TableParagraph"/>
            </w:pPr>
          </w:p>
          <w:p w14:paraId="4F7C6D0D" w14:textId="77777777" w:rsidR="00013B83" w:rsidRDefault="00013B83">
            <w:pPr>
              <w:pStyle w:val="TableParagraph"/>
            </w:pPr>
          </w:p>
          <w:p w14:paraId="73705EE4" w14:textId="77777777" w:rsidR="00013B83" w:rsidRDefault="00013B83">
            <w:pPr>
              <w:pStyle w:val="TableParagraph"/>
            </w:pPr>
          </w:p>
          <w:p w14:paraId="38F5427F" w14:textId="77777777" w:rsidR="00013B83" w:rsidRDefault="00013B83">
            <w:pPr>
              <w:pStyle w:val="TableParagraph"/>
            </w:pPr>
          </w:p>
          <w:p w14:paraId="3404CABE" w14:textId="77777777" w:rsidR="00013B83" w:rsidRDefault="00013B83">
            <w:pPr>
              <w:pStyle w:val="TableParagraph"/>
            </w:pPr>
          </w:p>
          <w:p w14:paraId="36E2B53D" w14:textId="77777777" w:rsidR="00013B83" w:rsidRDefault="00013B83">
            <w:pPr>
              <w:pStyle w:val="TableParagraph"/>
              <w:spacing w:before="8"/>
            </w:pPr>
          </w:p>
          <w:p w14:paraId="324FB350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480-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369EC8D9" w14:textId="77777777" w:rsidR="00013B83" w:rsidRDefault="00013B83">
            <w:pPr>
              <w:pStyle w:val="TableParagraph"/>
            </w:pPr>
          </w:p>
          <w:p w14:paraId="048BFCEF" w14:textId="77777777" w:rsidR="00013B83" w:rsidRDefault="00013B83">
            <w:pPr>
              <w:pStyle w:val="TableParagraph"/>
            </w:pPr>
          </w:p>
          <w:p w14:paraId="097316F9" w14:textId="77777777" w:rsidR="00013B83" w:rsidRDefault="00013B83">
            <w:pPr>
              <w:pStyle w:val="TableParagraph"/>
            </w:pPr>
          </w:p>
          <w:p w14:paraId="1F450023" w14:textId="77777777" w:rsidR="00013B83" w:rsidRDefault="00013B83">
            <w:pPr>
              <w:pStyle w:val="TableParagraph"/>
            </w:pPr>
          </w:p>
          <w:p w14:paraId="3523029A" w14:textId="77777777" w:rsidR="00013B83" w:rsidRDefault="00013B83">
            <w:pPr>
              <w:pStyle w:val="TableParagraph"/>
            </w:pPr>
          </w:p>
          <w:p w14:paraId="1B279727" w14:textId="77777777" w:rsidR="00013B83" w:rsidRDefault="00013B83">
            <w:pPr>
              <w:pStyle w:val="TableParagraph"/>
            </w:pPr>
          </w:p>
          <w:p w14:paraId="58DE7867" w14:textId="77777777" w:rsidR="00013B83" w:rsidRDefault="00013B83">
            <w:pPr>
              <w:pStyle w:val="TableParagraph"/>
              <w:spacing w:before="8"/>
            </w:pPr>
          </w:p>
          <w:p w14:paraId="69BDDAF6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200</w:t>
            </w:r>
          </w:p>
        </w:tc>
        <w:tc>
          <w:tcPr>
            <w:tcW w:w="6097" w:type="dxa"/>
          </w:tcPr>
          <w:p w14:paraId="3385FD83" w14:textId="2DEE03EB" w:rsidR="00013B83" w:rsidRDefault="00013B83">
            <w:pPr>
              <w:pStyle w:val="TableParagraph"/>
              <w:spacing w:before="1"/>
              <w:ind w:left="5" w:right="-1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 автоматически переходит на тариф ИНТЕРНЕТ «КОМФОРТ 200» с даты расторжения Договора.</w:t>
            </w:r>
          </w:p>
          <w:p w14:paraId="365B64E1" w14:textId="77777777" w:rsidR="00013B83" w:rsidRDefault="00013B83">
            <w:pPr>
              <w:pStyle w:val="TableParagraph"/>
              <w:spacing w:line="242" w:lineRule="auto"/>
              <w:ind w:left="12" w:right="89"/>
              <w:jc w:val="both"/>
            </w:pPr>
            <w:r>
              <w:t>Начало расчетного периода - первое число месяца</w:t>
            </w:r>
            <w:r>
              <w:rPr>
                <w:spacing w:val="-2"/>
              </w:rPr>
              <w:t xml:space="preserve"> </w:t>
            </w:r>
            <w:r>
              <w:t>следующего с даты подключения/перехода на Тарифный план. Размер авансового платежа за первый Расчетный период определяется исходя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даты</w:t>
            </w:r>
            <w:r>
              <w:rPr>
                <w:spacing w:val="37"/>
              </w:rPr>
              <w:t xml:space="preserve"> </w:t>
            </w:r>
            <w:r>
              <w:t>начала</w:t>
            </w:r>
            <w:r>
              <w:rPr>
                <w:spacing w:val="36"/>
              </w:rPr>
              <w:t xml:space="preserve"> </w:t>
            </w:r>
            <w:r>
              <w:t>оказания</w:t>
            </w:r>
            <w:r>
              <w:rPr>
                <w:spacing w:val="34"/>
              </w:rPr>
              <w:t xml:space="preserve"> </w:t>
            </w:r>
            <w:r>
              <w:t>Услуг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договору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должен</w:t>
            </w:r>
          </w:p>
          <w:p w14:paraId="6B39E0DB" w14:textId="77777777" w:rsidR="00013B83" w:rsidRDefault="00013B83">
            <w:pPr>
              <w:pStyle w:val="TableParagraph"/>
              <w:spacing w:line="250" w:lineRule="atLeast"/>
              <w:ind w:left="12" w:right="91"/>
              <w:jc w:val="both"/>
            </w:pPr>
            <w:r>
              <w:t>быть достаточным для оплаты по Тарифному плану на начало расчетного периода.</w:t>
            </w:r>
          </w:p>
        </w:tc>
      </w:tr>
      <w:tr w:rsidR="00013B83" w14:paraId="7DB22D98" w14:textId="77777777">
        <w:trPr>
          <w:trHeight w:val="4833"/>
        </w:trPr>
        <w:tc>
          <w:tcPr>
            <w:tcW w:w="1745" w:type="dxa"/>
          </w:tcPr>
          <w:p w14:paraId="4EE0030A" w14:textId="77777777" w:rsidR="00013B83" w:rsidRDefault="00013B83">
            <w:pPr>
              <w:pStyle w:val="TableParagraph"/>
            </w:pPr>
          </w:p>
          <w:p w14:paraId="02E17A97" w14:textId="77777777" w:rsidR="00013B83" w:rsidRDefault="00013B83">
            <w:pPr>
              <w:pStyle w:val="TableParagraph"/>
            </w:pPr>
          </w:p>
          <w:p w14:paraId="1F28B22C" w14:textId="77777777" w:rsidR="00013B83" w:rsidRDefault="00013B83">
            <w:pPr>
              <w:pStyle w:val="TableParagraph"/>
            </w:pPr>
          </w:p>
          <w:p w14:paraId="7748081E" w14:textId="77777777" w:rsidR="00013B83" w:rsidRDefault="00013B83">
            <w:pPr>
              <w:pStyle w:val="TableParagraph"/>
            </w:pPr>
          </w:p>
          <w:p w14:paraId="216C5858" w14:textId="77777777" w:rsidR="00013B83" w:rsidRDefault="00013B83">
            <w:pPr>
              <w:pStyle w:val="TableParagraph"/>
            </w:pPr>
          </w:p>
          <w:p w14:paraId="5485DBBE" w14:textId="77777777" w:rsidR="00013B83" w:rsidRDefault="00013B83">
            <w:pPr>
              <w:pStyle w:val="TableParagraph"/>
            </w:pPr>
          </w:p>
          <w:p w14:paraId="2E4BF592" w14:textId="77777777" w:rsidR="00013B83" w:rsidRDefault="00013B83">
            <w:pPr>
              <w:pStyle w:val="TableParagraph"/>
            </w:pPr>
          </w:p>
          <w:p w14:paraId="3318AAF2" w14:textId="77777777" w:rsidR="00013B83" w:rsidRDefault="00013B83">
            <w:pPr>
              <w:pStyle w:val="TableParagraph"/>
              <w:spacing w:before="12"/>
            </w:pPr>
          </w:p>
          <w:p w14:paraId="5462D5A3" w14:textId="77777777" w:rsidR="00013B83" w:rsidRDefault="00013B83">
            <w:pPr>
              <w:pStyle w:val="TableParagraph"/>
              <w:spacing w:line="252" w:lineRule="exact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6EAAB23E" w14:textId="77777777" w:rsidR="00013B83" w:rsidRDefault="00013B83">
            <w:pPr>
              <w:pStyle w:val="TableParagraph"/>
              <w:spacing w:line="252" w:lineRule="exact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2584E12C" w14:textId="77777777" w:rsidR="00013B83" w:rsidRDefault="00013B83">
            <w:pPr>
              <w:pStyle w:val="TableParagraph"/>
              <w:spacing w:line="252" w:lineRule="exact"/>
              <w:ind w:left="11" w:right="5"/>
              <w:jc w:val="center"/>
            </w:pPr>
            <w:r>
              <w:t xml:space="preserve">200» </w:t>
            </w: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75BF1725" w14:textId="77777777" w:rsidR="00013B83" w:rsidRDefault="00013B83">
            <w:pPr>
              <w:pStyle w:val="TableParagraph"/>
            </w:pPr>
          </w:p>
          <w:p w14:paraId="3EE7CF31" w14:textId="77777777" w:rsidR="00013B83" w:rsidRDefault="00013B83">
            <w:pPr>
              <w:pStyle w:val="TableParagraph"/>
            </w:pPr>
          </w:p>
          <w:p w14:paraId="5E04623E" w14:textId="77777777" w:rsidR="00013B83" w:rsidRDefault="00013B83">
            <w:pPr>
              <w:pStyle w:val="TableParagraph"/>
            </w:pPr>
          </w:p>
          <w:p w14:paraId="6939BD63" w14:textId="77777777" w:rsidR="00013B83" w:rsidRDefault="00013B83">
            <w:pPr>
              <w:pStyle w:val="TableParagraph"/>
            </w:pPr>
          </w:p>
          <w:p w14:paraId="67236923" w14:textId="77777777" w:rsidR="00013B83" w:rsidRDefault="00013B83">
            <w:pPr>
              <w:pStyle w:val="TableParagraph"/>
            </w:pPr>
          </w:p>
          <w:p w14:paraId="54854C50" w14:textId="77777777" w:rsidR="00013B83" w:rsidRDefault="00013B83">
            <w:pPr>
              <w:pStyle w:val="TableParagraph"/>
            </w:pPr>
          </w:p>
          <w:p w14:paraId="18CD88C9" w14:textId="77777777" w:rsidR="00013B83" w:rsidRDefault="00013B83">
            <w:pPr>
              <w:pStyle w:val="TableParagraph"/>
            </w:pPr>
          </w:p>
          <w:p w14:paraId="200533D4" w14:textId="77777777" w:rsidR="00013B83" w:rsidRDefault="00013B83">
            <w:pPr>
              <w:pStyle w:val="TableParagraph"/>
            </w:pPr>
          </w:p>
          <w:p w14:paraId="02A21753" w14:textId="77777777" w:rsidR="00013B83" w:rsidRDefault="00013B83">
            <w:pPr>
              <w:pStyle w:val="TableParagraph"/>
              <w:spacing w:before="13"/>
            </w:pPr>
          </w:p>
          <w:p w14:paraId="1F656D52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480-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111FB60A" w14:textId="77777777" w:rsidR="00013B83" w:rsidRDefault="00013B83">
            <w:pPr>
              <w:pStyle w:val="TableParagraph"/>
            </w:pPr>
          </w:p>
          <w:p w14:paraId="0897608C" w14:textId="77777777" w:rsidR="00013B83" w:rsidRDefault="00013B83">
            <w:pPr>
              <w:pStyle w:val="TableParagraph"/>
            </w:pPr>
          </w:p>
          <w:p w14:paraId="325F9634" w14:textId="77777777" w:rsidR="00013B83" w:rsidRDefault="00013B83">
            <w:pPr>
              <w:pStyle w:val="TableParagraph"/>
            </w:pPr>
          </w:p>
          <w:p w14:paraId="18121D56" w14:textId="77777777" w:rsidR="00013B83" w:rsidRDefault="00013B83">
            <w:pPr>
              <w:pStyle w:val="TableParagraph"/>
            </w:pPr>
          </w:p>
          <w:p w14:paraId="09FC3AEC" w14:textId="77777777" w:rsidR="00013B83" w:rsidRDefault="00013B83">
            <w:pPr>
              <w:pStyle w:val="TableParagraph"/>
            </w:pPr>
          </w:p>
          <w:p w14:paraId="2C6D1892" w14:textId="77777777" w:rsidR="00013B83" w:rsidRDefault="00013B83">
            <w:pPr>
              <w:pStyle w:val="TableParagraph"/>
            </w:pPr>
          </w:p>
          <w:p w14:paraId="705472A7" w14:textId="77777777" w:rsidR="00013B83" w:rsidRDefault="00013B83">
            <w:pPr>
              <w:pStyle w:val="TableParagraph"/>
            </w:pPr>
          </w:p>
          <w:p w14:paraId="72BF53CC" w14:textId="77777777" w:rsidR="00013B83" w:rsidRDefault="00013B83">
            <w:pPr>
              <w:pStyle w:val="TableParagraph"/>
            </w:pPr>
          </w:p>
          <w:p w14:paraId="30FE9EF0" w14:textId="77777777" w:rsidR="00013B83" w:rsidRDefault="00013B83">
            <w:pPr>
              <w:pStyle w:val="TableParagraph"/>
              <w:spacing w:before="13"/>
            </w:pPr>
          </w:p>
          <w:p w14:paraId="33243155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200</w:t>
            </w:r>
          </w:p>
        </w:tc>
        <w:tc>
          <w:tcPr>
            <w:tcW w:w="6097" w:type="dxa"/>
          </w:tcPr>
          <w:p w14:paraId="0E85630C" w14:textId="778AC08D" w:rsidR="00013B83" w:rsidRDefault="00013B83">
            <w:pPr>
              <w:pStyle w:val="TableParagraph"/>
              <w:ind w:left="5" w:right="-1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>с ООО</w:t>
            </w:r>
            <w:r w:rsidR="0002795E">
              <w:t xml:space="preserve"> </w:t>
            </w:r>
            <w:r w:rsidR="0002795E">
              <w:t>«Телеком-Б»</w:t>
            </w:r>
            <w:r w:rsidR="0002795E"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</w:t>
            </w:r>
            <w:proofErr w:type="spellStart"/>
            <w:r w:rsidR="0002795E">
              <w:t>Б»</w:t>
            </w:r>
            <w:r>
              <w:t>Абонент</w:t>
            </w:r>
            <w:proofErr w:type="spellEnd"/>
            <w:r>
              <w:t xml:space="preserve"> Абонент автоматически переходит на тариф ИНТЕРНЕТ «КОМФОРТ 200» GPON с даты расторжения </w:t>
            </w:r>
            <w:r>
              <w:rPr>
                <w:spacing w:val="-2"/>
              </w:rPr>
              <w:t>Договора.</w:t>
            </w:r>
          </w:p>
          <w:p w14:paraId="2E357CAE" w14:textId="77777777" w:rsidR="00013B83" w:rsidRDefault="00013B83">
            <w:pPr>
              <w:pStyle w:val="TableParagraph"/>
              <w:spacing w:line="242" w:lineRule="auto"/>
              <w:ind w:left="5" w:right="118"/>
              <w:jc w:val="both"/>
            </w:pPr>
            <w:r>
              <w:t>Начало</w:t>
            </w:r>
            <w:r>
              <w:rPr>
                <w:spacing w:val="-2"/>
              </w:rPr>
              <w:t xml:space="preserve"> </w:t>
            </w:r>
            <w:r>
              <w:t>расчетного</w:t>
            </w:r>
            <w:r>
              <w:rPr>
                <w:spacing w:val="-2"/>
              </w:rPr>
              <w:t xml:space="preserve"> </w:t>
            </w:r>
            <w:r>
              <w:t>периода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первое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месяца</w:t>
            </w:r>
            <w:r>
              <w:rPr>
                <w:spacing w:val="-4"/>
              </w:rPr>
              <w:t xml:space="preserve"> </w:t>
            </w:r>
            <w:r>
              <w:t>следующего с даты подключения/перехода на Тарифный план. Размер авансового</w:t>
            </w:r>
            <w:r>
              <w:rPr>
                <w:spacing w:val="-3"/>
              </w:rPr>
              <w:t xml:space="preserve"> </w:t>
            </w:r>
            <w:r>
              <w:t>платежа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первый</w:t>
            </w:r>
            <w:r>
              <w:rPr>
                <w:spacing w:val="-3"/>
              </w:rPr>
              <w:t xml:space="preserve"> </w:t>
            </w:r>
            <w:r>
              <w:t>Расчетный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  <w:p w14:paraId="54FCF753" w14:textId="77777777" w:rsidR="00013B83" w:rsidRDefault="00013B83">
            <w:pPr>
              <w:pStyle w:val="TableParagraph"/>
              <w:spacing w:before="3"/>
              <w:ind w:left="5"/>
              <w:jc w:val="both"/>
            </w:pPr>
            <w:r>
              <w:t>Зона</w:t>
            </w:r>
            <w:r>
              <w:rPr>
                <w:spacing w:val="4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Оператора</w:t>
            </w:r>
            <w:r>
              <w:rPr>
                <w:spacing w:val="2"/>
              </w:rPr>
              <w:t xml:space="preserve"> </w:t>
            </w:r>
            <w:r>
              <w:t>заканчивается</w:t>
            </w:r>
            <w:r>
              <w:rPr>
                <w:spacing w:val="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оптическом</w:t>
            </w:r>
          </w:p>
          <w:p w14:paraId="07A91C5F" w14:textId="77777777" w:rsidR="00013B83" w:rsidRDefault="00013B83">
            <w:pPr>
              <w:pStyle w:val="TableParagraph"/>
              <w:spacing w:line="250" w:lineRule="atLeast"/>
              <w:ind w:left="5" w:right="120"/>
              <w:jc w:val="both"/>
            </w:pPr>
            <w:r>
              <w:t>распределительном боксе, к которому подключена Абонентская распределительная система.</w:t>
            </w:r>
          </w:p>
        </w:tc>
      </w:tr>
      <w:tr w:rsidR="00013B83" w14:paraId="61CC83BF" w14:textId="77777777">
        <w:trPr>
          <w:trHeight w:val="3796"/>
        </w:trPr>
        <w:tc>
          <w:tcPr>
            <w:tcW w:w="1745" w:type="dxa"/>
          </w:tcPr>
          <w:p w14:paraId="378C0C31" w14:textId="77777777" w:rsidR="00013B83" w:rsidRDefault="00013B83">
            <w:pPr>
              <w:pStyle w:val="TableParagraph"/>
            </w:pPr>
          </w:p>
          <w:p w14:paraId="12BC83E7" w14:textId="77777777" w:rsidR="00013B83" w:rsidRDefault="00013B83">
            <w:pPr>
              <w:pStyle w:val="TableParagraph"/>
            </w:pPr>
          </w:p>
          <w:p w14:paraId="651CEF0F" w14:textId="77777777" w:rsidR="00013B83" w:rsidRDefault="00013B83">
            <w:pPr>
              <w:pStyle w:val="TableParagraph"/>
            </w:pPr>
          </w:p>
          <w:p w14:paraId="220C10DB" w14:textId="77777777" w:rsidR="00013B83" w:rsidRDefault="00013B83">
            <w:pPr>
              <w:pStyle w:val="TableParagraph"/>
            </w:pPr>
          </w:p>
          <w:p w14:paraId="43EF6572" w14:textId="77777777" w:rsidR="00013B83" w:rsidRDefault="00013B83">
            <w:pPr>
              <w:pStyle w:val="TableParagraph"/>
              <w:spacing w:before="252"/>
            </w:pPr>
          </w:p>
          <w:p w14:paraId="52138F9E" w14:textId="77777777" w:rsidR="00013B83" w:rsidRDefault="00013B83">
            <w:pPr>
              <w:pStyle w:val="TableParagraph"/>
              <w:spacing w:line="252" w:lineRule="exact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53798BFF" w14:textId="77777777" w:rsidR="00013B83" w:rsidRDefault="00013B83">
            <w:pPr>
              <w:pStyle w:val="TableParagraph"/>
              <w:spacing w:line="252" w:lineRule="exact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78FC892E" w14:textId="77777777" w:rsidR="00013B83" w:rsidRDefault="00013B83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4"/>
              </w:rPr>
              <w:t>300»</w:t>
            </w:r>
          </w:p>
        </w:tc>
        <w:tc>
          <w:tcPr>
            <w:tcW w:w="1515" w:type="dxa"/>
          </w:tcPr>
          <w:p w14:paraId="0B2797DC" w14:textId="77777777" w:rsidR="00013B83" w:rsidRDefault="00013B83">
            <w:pPr>
              <w:pStyle w:val="TableParagraph"/>
            </w:pPr>
          </w:p>
          <w:p w14:paraId="08F98700" w14:textId="77777777" w:rsidR="00013B83" w:rsidRDefault="00013B83">
            <w:pPr>
              <w:pStyle w:val="TableParagraph"/>
            </w:pPr>
          </w:p>
          <w:p w14:paraId="67BCC7B1" w14:textId="77777777" w:rsidR="00013B83" w:rsidRDefault="00013B83">
            <w:pPr>
              <w:pStyle w:val="TableParagraph"/>
            </w:pPr>
          </w:p>
          <w:p w14:paraId="5045B016" w14:textId="77777777" w:rsidR="00013B83" w:rsidRDefault="00013B83">
            <w:pPr>
              <w:pStyle w:val="TableParagraph"/>
            </w:pPr>
          </w:p>
          <w:p w14:paraId="1C810D38" w14:textId="77777777" w:rsidR="00013B83" w:rsidRDefault="00013B83">
            <w:pPr>
              <w:pStyle w:val="TableParagraph"/>
            </w:pPr>
          </w:p>
          <w:p w14:paraId="1DE4CCED" w14:textId="77777777" w:rsidR="00013B83" w:rsidRDefault="00013B83">
            <w:pPr>
              <w:pStyle w:val="TableParagraph"/>
              <w:spacing w:before="251"/>
            </w:pPr>
          </w:p>
          <w:p w14:paraId="6D9660AF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620-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3D080971" w14:textId="77777777" w:rsidR="00013B83" w:rsidRDefault="00013B83">
            <w:pPr>
              <w:pStyle w:val="TableParagraph"/>
            </w:pPr>
          </w:p>
          <w:p w14:paraId="785F153B" w14:textId="77777777" w:rsidR="00013B83" w:rsidRDefault="00013B83">
            <w:pPr>
              <w:pStyle w:val="TableParagraph"/>
            </w:pPr>
          </w:p>
          <w:p w14:paraId="72BE68D3" w14:textId="77777777" w:rsidR="00013B83" w:rsidRDefault="00013B83">
            <w:pPr>
              <w:pStyle w:val="TableParagraph"/>
            </w:pPr>
          </w:p>
          <w:p w14:paraId="0DC8522E" w14:textId="77777777" w:rsidR="00013B83" w:rsidRDefault="00013B83">
            <w:pPr>
              <w:pStyle w:val="TableParagraph"/>
            </w:pPr>
          </w:p>
          <w:p w14:paraId="59055500" w14:textId="77777777" w:rsidR="00013B83" w:rsidRDefault="00013B83">
            <w:pPr>
              <w:pStyle w:val="TableParagraph"/>
            </w:pPr>
          </w:p>
          <w:p w14:paraId="3C9AB3DF" w14:textId="77777777" w:rsidR="00013B83" w:rsidRDefault="00013B83">
            <w:pPr>
              <w:pStyle w:val="TableParagraph"/>
              <w:spacing w:before="251"/>
            </w:pPr>
          </w:p>
          <w:p w14:paraId="15F347CF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300</w:t>
            </w:r>
          </w:p>
        </w:tc>
        <w:tc>
          <w:tcPr>
            <w:tcW w:w="6097" w:type="dxa"/>
          </w:tcPr>
          <w:p w14:paraId="311682DA" w14:textId="1B048CE5" w:rsidR="00013B83" w:rsidRDefault="00013B83">
            <w:pPr>
              <w:pStyle w:val="TableParagraph"/>
              <w:spacing w:before="1"/>
              <w:ind w:left="5" w:right="-1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>с</w:t>
            </w:r>
            <w:r w:rsidR="0002795E">
              <w:t xml:space="preserve">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автоматически переходит на тариф ИНТЕРНЕТ «КОМФОРТ 300» с даты расторжения Договора.</w:t>
            </w:r>
          </w:p>
          <w:p w14:paraId="47A6B6F1" w14:textId="77777777" w:rsidR="00013B83" w:rsidRDefault="00013B83">
            <w:pPr>
              <w:pStyle w:val="TableParagraph"/>
              <w:ind w:left="5" w:right="-15"/>
              <w:jc w:val="both"/>
            </w:pPr>
            <w:r>
              <w:t>Начало расчетного периода - первое число месяца следующего</w:t>
            </w:r>
            <w:r>
              <w:rPr>
                <w:spacing w:val="80"/>
              </w:rPr>
              <w:t xml:space="preserve"> </w:t>
            </w:r>
            <w:r>
              <w:t>с даты подключения/перехода на Тарифный план. Размер авансового платежа за первый Расчетный период определяется исходя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8"/>
              </w:rPr>
              <w:t xml:space="preserve"> </w:t>
            </w:r>
            <w:r>
              <w:t>даты</w:t>
            </w:r>
            <w:r>
              <w:rPr>
                <w:spacing w:val="48"/>
              </w:rPr>
              <w:t xml:space="preserve"> </w:t>
            </w:r>
            <w:r>
              <w:t>начала</w:t>
            </w:r>
            <w:r>
              <w:rPr>
                <w:spacing w:val="48"/>
              </w:rPr>
              <w:t xml:space="preserve"> </w:t>
            </w:r>
            <w:r>
              <w:t>оказания</w:t>
            </w:r>
            <w:r>
              <w:rPr>
                <w:spacing w:val="46"/>
              </w:rPr>
              <w:t xml:space="preserve"> </w:t>
            </w:r>
            <w:r>
              <w:t>Услуг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договору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должен</w:t>
            </w:r>
          </w:p>
          <w:p w14:paraId="61C51BE8" w14:textId="77777777" w:rsidR="00013B83" w:rsidRDefault="00013B83">
            <w:pPr>
              <w:pStyle w:val="TableParagraph"/>
              <w:spacing w:line="252" w:lineRule="exact"/>
              <w:ind w:left="5" w:right="-15"/>
              <w:jc w:val="both"/>
            </w:pPr>
            <w:r>
              <w:t>быть достаточным для оплаты по Тарифному плану на начало расчетного периода.</w:t>
            </w:r>
          </w:p>
        </w:tc>
      </w:tr>
      <w:tr w:rsidR="00013B83" w14:paraId="06B1DC6A" w14:textId="77777777">
        <w:trPr>
          <w:trHeight w:val="1012"/>
        </w:trPr>
        <w:tc>
          <w:tcPr>
            <w:tcW w:w="1745" w:type="dxa"/>
          </w:tcPr>
          <w:p w14:paraId="7DE728E0" w14:textId="77777777" w:rsidR="00013B83" w:rsidRDefault="00013B83">
            <w:pPr>
              <w:pStyle w:val="TableParagraph"/>
              <w:spacing w:before="121"/>
              <w:ind w:left="11" w:right="2"/>
              <w:jc w:val="center"/>
            </w:pPr>
            <w:r>
              <w:rPr>
                <w:spacing w:val="-2"/>
              </w:rPr>
              <w:t>ИНТЕРНЕТ</w:t>
            </w:r>
          </w:p>
          <w:p w14:paraId="28180832" w14:textId="77777777" w:rsidR="00013B83" w:rsidRDefault="00013B83">
            <w:pPr>
              <w:pStyle w:val="TableParagraph"/>
              <w:spacing w:before="3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3CFF3284" w14:textId="77777777" w:rsidR="00013B83" w:rsidRDefault="00013B83">
            <w:pPr>
              <w:pStyle w:val="TableParagraph"/>
              <w:spacing w:before="4"/>
              <w:ind w:left="11" w:right="5"/>
              <w:jc w:val="center"/>
            </w:pPr>
            <w:r>
              <w:t xml:space="preserve">300» </w:t>
            </w: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2541CF51" w14:textId="77777777" w:rsidR="00013B83" w:rsidRDefault="00013B83">
            <w:pPr>
              <w:pStyle w:val="TableParagraph"/>
              <w:spacing w:before="124"/>
            </w:pPr>
          </w:p>
          <w:p w14:paraId="68BB1656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620-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6C54DF1F" w14:textId="77777777" w:rsidR="00013B83" w:rsidRDefault="00013B83">
            <w:pPr>
              <w:pStyle w:val="TableParagraph"/>
              <w:spacing w:before="124"/>
            </w:pPr>
          </w:p>
          <w:p w14:paraId="0F008819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300</w:t>
            </w:r>
          </w:p>
        </w:tc>
        <w:tc>
          <w:tcPr>
            <w:tcW w:w="6097" w:type="dxa"/>
          </w:tcPr>
          <w:p w14:paraId="2271E6D9" w14:textId="77777777" w:rsidR="00013B83" w:rsidRDefault="00013B83">
            <w:pPr>
              <w:pStyle w:val="TableParagraph"/>
              <w:spacing w:line="235" w:lineRule="exact"/>
              <w:ind w:left="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</w:t>
            </w:r>
          </w:p>
        </w:tc>
      </w:tr>
    </w:tbl>
    <w:p w14:paraId="70619038" w14:textId="77777777" w:rsidR="00013B83" w:rsidRDefault="00013B83">
      <w:pPr>
        <w:pStyle w:val="TableParagraph"/>
        <w:spacing w:line="235" w:lineRule="exact"/>
        <w:jc w:val="both"/>
        <w:sectPr w:rsidR="00013B83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515"/>
        <w:gridCol w:w="1136"/>
        <w:gridCol w:w="6097"/>
      </w:tblGrid>
      <w:tr w:rsidR="00013B83" w14:paraId="38AEF278" w14:textId="77777777">
        <w:trPr>
          <w:trHeight w:val="3803"/>
        </w:trPr>
        <w:tc>
          <w:tcPr>
            <w:tcW w:w="1745" w:type="dxa"/>
          </w:tcPr>
          <w:p w14:paraId="69E699A5" w14:textId="77777777" w:rsidR="00013B83" w:rsidRDefault="00013B83">
            <w:pPr>
              <w:pStyle w:val="TableParagraph"/>
            </w:pPr>
          </w:p>
        </w:tc>
        <w:tc>
          <w:tcPr>
            <w:tcW w:w="1515" w:type="dxa"/>
          </w:tcPr>
          <w:p w14:paraId="4EA13EF5" w14:textId="77777777" w:rsidR="00013B83" w:rsidRDefault="00013B83">
            <w:pPr>
              <w:pStyle w:val="TableParagraph"/>
            </w:pPr>
          </w:p>
        </w:tc>
        <w:tc>
          <w:tcPr>
            <w:tcW w:w="1136" w:type="dxa"/>
          </w:tcPr>
          <w:p w14:paraId="1AF92C0D" w14:textId="77777777" w:rsidR="00013B83" w:rsidRDefault="00013B83">
            <w:pPr>
              <w:pStyle w:val="TableParagraph"/>
            </w:pPr>
          </w:p>
        </w:tc>
        <w:tc>
          <w:tcPr>
            <w:tcW w:w="6097" w:type="dxa"/>
          </w:tcPr>
          <w:p w14:paraId="641BA98A" w14:textId="50328C16" w:rsidR="00013B83" w:rsidRDefault="0002795E">
            <w:pPr>
              <w:pStyle w:val="TableParagraph"/>
              <w:ind w:left="5" w:right="-15"/>
              <w:jc w:val="both"/>
            </w:pPr>
            <w:r>
              <w:t>О</w:t>
            </w:r>
            <w:r w:rsidR="00013B83">
              <w:t>бласти</w:t>
            </w:r>
            <w:r>
              <w:t xml:space="preserve"> </w:t>
            </w:r>
            <w:r w:rsidR="00013B83" w:rsidRPr="000D1522">
              <w:t xml:space="preserve">с </w:t>
            </w:r>
            <w:r w:rsidRPr="000D1522">
              <w:t xml:space="preserve">ООО </w:t>
            </w:r>
            <w:r>
              <w:t>«Телеком-Б»</w:t>
            </w:r>
            <w:r w:rsidR="00013B83">
              <w:t xml:space="preserve"> </w:t>
            </w:r>
            <w:r w:rsidR="00013B83" w:rsidRPr="000D1522">
              <w:t xml:space="preserve">(лицензия </w:t>
            </w:r>
            <w:r w:rsidR="00013B83" w:rsidRPr="006C018B">
              <w:rPr>
                <w:sz w:val="24"/>
              </w:rPr>
              <w:t>149040</w:t>
            </w:r>
            <w:r w:rsidR="00013B83" w:rsidRPr="000D1522">
              <w:br/>
              <w:t xml:space="preserve">от </w:t>
            </w:r>
            <w:r>
              <w:t>0</w:t>
            </w:r>
            <w:r w:rsidR="00013B83">
              <w:t>1</w:t>
            </w:r>
            <w:r w:rsidR="00013B83" w:rsidRPr="000D1522">
              <w:t>.</w:t>
            </w:r>
            <w:r w:rsidR="00013B83">
              <w:t>10</w:t>
            </w:r>
            <w:r w:rsidR="00013B83" w:rsidRPr="000D1522">
              <w:t>.201</w:t>
            </w:r>
            <w:r w:rsidR="00013B83">
              <w:t>6</w:t>
            </w:r>
            <w:r>
              <w:t>г.</w:t>
            </w:r>
            <w:r w:rsidR="00013B83" w:rsidRPr="000D1522">
              <w:t xml:space="preserve">). </w:t>
            </w:r>
            <w:r w:rsidR="00013B83">
              <w:t xml:space="preserve">В случае прекращения действия Договора о предоставлении услуг связи в сети кабельного телевидения </w:t>
            </w:r>
            <w:r w:rsidR="00013B83" w:rsidRPr="000D1522">
              <w:t xml:space="preserve">г. </w:t>
            </w:r>
            <w:r w:rsidR="00013B83">
              <w:t xml:space="preserve">Щекино Тульской области </w:t>
            </w:r>
            <w:r w:rsidR="00013B83" w:rsidRPr="000D1522">
              <w:t xml:space="preserve">с </w:t>
            </w:r>
            <w:r w:rsidRPr="000D1522">
              <w:t xml:space="preserve">ООО </w:t>
            </w:r>
            <w:r>
              <w:t>«Телеком-Б»</w:t>
            </w:r>
            <w:r w:rsidR="00013B83">
              <w:t xml:space="preserve"> Абонент автоматически переходит на тариф ИНТЕРНЕТ «КОМФОРТ 300» GPON с даты расторжения </w:t>
            </w:r>
            <w:r w:rsidR="00013B83">
              <w:rPr>
                <w:spacing w:val="-2"/>
              </w:rPr>
              <w:t>Договора</w:t>
            </w:r>
          </w:p>
          <w:p w14:paraId="14440387" w14:textId="77777777" w:rsidR="00013B83" w:rsidRDefault="00013B83">
            <w:pPr>
              <w:pStyle w:val="TableParagraph"/>
              <w:ind w:left="5" w:right="-15"/>
              <w:jc w:val="both"/>
            </w:pPr>
            <w:r>
              <w:t>Начало расчетного периода - первое число месяца следующего</w:t>
            </w:r>
            <w:r>
              <w:rPr>
                <w:spacing w:val="80"/>
              </w:rPr>
              <w:t xml:space="preserve"> </w:t>
            </w:r>
            <w:r>
              <w:t>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</w:t>
            </w:r>
            <w:r>
              <w:rPr>
                <w:spacing w:val="40"/>
              </w:rPr>
              <w:t xml:space="preserve"> </w:t>
            </w:r>
            <w:r>
              <w:t>быть достаточным для оплаты по Тарифному плану на начало расчетного периода.</w:t>
            </w:r>
          </w:p>
          <w:p w14:paraId="10481734" w14:textId="77777777" w:rsidR="00013B83" w:rsidRDefault="00013B83">
            <w:pPr>
              <w:pStyle w:val="TableParagraph"/>
              <w:spacing w:line="256" w:lineRule="exact"/>
              <w:ind w:left="5" w:right="-15"/>
              <w:jc w:val="both"/>
            </w:pPr>
            <w:r>
              <w:t>Зона ответственности Оператора заканчивается на оптическом распределительном боксе, к которому подключена</w:t>
            </w:r>
            <w:r>
              <w:rPr>
                <w:spacing w:val="-1"/>
              </w:rPr>
              <w:t xml:space="preserve"> </w:t>
            </w:r>
            <w:r>
              <w:t>Абонентская распределительная система.</w:t>
            </w:r>
          </w:p>
        </w:tc>
      </w:tr>
      <w:tr w:rsidR="00013B83" w14:paraId="0A61ECF8" w14:textId="77777777">
        <w:trPr>
          <w:trHeight w:val="3794"/>
        </w:trPr>
        <w:tc>
          <w:tcPr>
            <w:tcW w:w="1745" w:type="dxa"/>
          </w:tcPr>
          <w:p w14:paraId="2A98B17F" w14:textId="77777777" w:rsidR="00013B83" w:rsidRDefault="00013B83">
            <w:pPr>
              <w:pStyle w:val="TableParagraph"/>
            </w:pPr>
          </w:p>
          <w:p w14:paraId="3EDE2F0D" w14:textId="77777777" w:rsidR="00013B83" w:rsidRDefault="00013B83">
            <w:pPr>
              <w:pStyle w:val="TableParagraph"/>
            </w:pPr>
          </w:p>
          <w:p w14:paraId="6CBFDE5C" w14:textId="77777777" w:rsidR="00013B83" w:rsidRDefault="00013B83">
            <w:pPr>
              <w:pStyle w:val="TableParagraph"/>
            </w:pPr>
          </w:p>
          <w:p w14:paraId="17C26B0E" w14:textId="77777777" w:rsidR="00013B83" w:rsidRDefault="00013B83">
            <w:pPr>
              <w:pStyle w:val="TableParagraph"/>
            </w:pPr>
          </w:p>
          <w:p w14:paraId="1891C6D7" w14:textId="77777777" w:rsidR="00013B83" w:rsidRDefault="00013B83">
            <w:pPr>
              <w:pStyle w:val="TableParagraph"/>
            </w:pPr>
          </w:p>
          <w:p w14:paraId="2B85D5E9" w14:textId="77777777" w:rsidR="00013B83" w:rsidRDefault="00013B83">
            <w:pPr>
              <w:pStyle w:val="TableParagraph"/>
              <w:spacing w:before="246"/>
            </w:pPr>
          </w:p>
          <w:p w14:paraId="486C2123" w14:textId="77777777" w:rsidR="00013B83" w:rsidRDefault="00013B83">
            <w:pPr>
              <w:pStyle w:val="TableParagraph"/>
              <w:ind w:left="4"/>
              <w:jc w:val="center"/>
            </w:pPr>
            <w:r>
              <w:rPr>
                <w:spacing w:val="-2"/>
              </w:rPr>
              <w:t>ИНТЕРНЕТ</w:t>
            </w:r>
          </w:p>
          <w:p w14:paraId="77401F37" w14:textId="77777777" w:rsidR="00013B83" w:rsidRDefault="00013B83">
            <w:pPr>
              <w:pStyle w:val="TableParagraph"/>
              <w:spacing w:before="2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71FA8992" w14:textId="77777777" w:rsidR="00013B83" w:rsidRDefault="00013B83">
            <w:pPr>
              <w:pStyle w:val="TableParagraph"/>
              <w:spacing w:before="4"/>
              <w:ind w:left="11"/>
              <w:jc w:val="center"/>
            </w:pPr>
            <w:r>
              <w:rPr>
                <w:spacing w:val="-4"/>
              </w:rPr>
              <w:t>500»</w:t>
            </w:r>
          </w:p>
        </w:tc>
        <w:tc>
          <w:tcPr>
            <w:tcW w:w="1515" w:type="dxa"/>
          </w:tcPr>
          <w:p w14:paraId="337CAB56" w14:textId="77777777" w:rsidR="00013B83" w:rsidRDefault="00013B83">
            <w:pPr>
              <w:pStyle w:val="TableParagraph"/>
            </w:pPr>
          </w:p>
          <w:p w14:paraId="50C5E17A" w14:textId="77777777" w:rsidR="00013B83" w:rsidRDefault="00013B83">
            <w:pPr>
              <w:pStyle w:val="TableParagraph"/>
            </w:pPr>
          </w:p>
          <w:p w14:paraId="5267D9FD" w14:textId="77777777" w:rsidR="00013B83" w:rsidRDefault="00013B83">
            <w:pPr>
              <w:pStyle w:val="TableParagraph"/>
            </w:pPr>
          </w:p>
          <w:p w14:paraId="7522A27D" w14:textId="77777777" w:rsidR="00013B83" w:rsidRDefault="00013B83">
            <w:pPr>
              <w:pStyle w:val="TableParagraph"/>
            </w:pPr>
          </w:p>
          <w:p w14:paraId="4CC07E9C" w14:textId="77777777" w:rsidR="00013B83" w:rsidRDefault="00013B83">
            <w:pPr>
              <w:pStyle w:val="TableParagraph"/>
            </w:pPr>
          </w:p>
          <w:p w14:paraId="0FC6016A" w14:textId="77777777" w:rsidR="00013B83" w:rsidRDefault="00013B83">
            <w:pPr>
              <w:pStyle w:val="TableParagraph"/>
            </w:pPr>
          </w:p>
          <w:p w14:paraId="3A30F1B6" w14:textId="77777777" w:rsidR="00013B83" w:rsidRDefault="00013B83">
            <w:pPr>
              <w:pStyle w:val="TableParagraph"/>
              <w:spacing w:before="123"/>
            </w:pPr>
          </w:p>
          <w:p w14:paraId="02B5A16C" w14:textId="77777777" w:rsidR="00013B83" w:rsidRDefault="00013B83">
            <w:pPr>
              <w:pStyle w:val="TableParagraph"/>
              <w:ind w:left="25" w:right="14"/>
              <w:jc w:val="center"/>
            </w:pPr>
            <w:r>
              <w:rPr>
                <w:spacing w:val="-2"/>
              </w:rPr>
              <w:t>760-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0CFE5898" w14:textId="77777777" w:rsidR="00013B83" w:rsidRDefault="00013B83">
            <w:pPr>
              <w:pStyle w:val="TableParagraph"/>
            </w:pPr>
          </w:p>
          <w:p w14:paraId="14998715" w14:textId="77777777" w:rsidR="00013B83" w:rsidRDefault="00013B83">
            <w:pPr>
              <w:pStyle w:val="TableParagraph"/>
            </w:pPr>
          </w:p>
          <w:p w14:paraId="60DFDC27" w14:textId="77777777" w:rsidR="00013B83" w:rsidRDefault="00013B83">
            <w:pPr>
              <w:pStyle w:val="TableParagraph"/>
            </w:pPr>
          </w:p>
          <w:p w14:paraId="070DA338" w14:textId="77777777" w:rsidR="00013B83" w:rsidRDefault="00013B83">
            <w:pPr>
              <w:pStyle w:val="TableParagraph"/>
            </w:pPr>
          </w:p>
          <w:p w14:paraId="313B4B73" w14:textId="77777777" w:rsidR="00013B83" w:rsidRDefault="00013B83">
            <w:pPr>
              <w:pStyle w:val="TableParagraph"/>
            </w:pPr>
          </w:p>
          <w:p w14:paraId="4ACA45C8" w14:textId="77777777" w:rsidR="00013B83" w:rsidRDefault="00013B83">
            <w:pPr>
              <w:pStyle w:val="TableParagraph"/>
            </w:pPr>
          </w:p>
          <w:p w14:paraId="4CE3DCAD" w14:textId="77777777" w:rsidR="00013B83" w:rsidRDefault="00013B83">
            <w:pPr>
              <w:pStyle w:val="TableParagraph"/>
              <w:spacing w:before="123"/>
            </w:pPr>
          </w:p>
          <w:p w14:paraId="5C95BC93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500</w:t>
            </w:r>
          </w:p>
        </w:tc>
        <w:tc>
          <w:tcPr>
            <w:tcW w:w="6097" w:type="dxa"/>
          </w:tcPr>
          <w:p w14:paraId="77704A89" w14:textId="577DEA58" w:rsidR="00013B83" w:rsidRDefault="00013B83">
            <w:pPr>
              <w:pStyle w:val="TableParagraph"/>
              <w:ind w:left="5" w:right="-1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автоматически переходит на тариф ИНТЕРНЕТ «КОМФОРТ 500» с даты расторжения Договора.</w:t>
            </w:r>
          </w:p>
          <w:p w14:paraId="29E862A1" w14:textId="77777777" w:rsidR="00013B83" w:rsidRDefault="00013B83">
            <w:pPr>
              <w:pStyle w:val="TableParagraph"/>
              <w:ind w:left="5" w:right="-15"/>
              <w:jc w:val="both"/>
            </w:pPr>
            <w:r>
              <w:t>Начало расчетного периода - первое число месяца следующего</w:t>
            </w:r>
            <w:r>
              <w:rPr>
                <w:spacing w:val="80"/>
              </w:rPr>
              <w:t xml:space="preserve"> </w:t>
            </w:r>
            <w:r>
              <w:t>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</w:t>
            </w:r>
            <w:r>
              <w:rPr>
                <w:spacing w:val="40"/>
              </w:rPr>
              <w:t xml:space="preserve"> </w:t>
            </w:r>
            <w:r>
              <w:t>быть</w:t>
            </w:r>
            <w:r>
              <w:rPr>
                <w:spacing w:val="23"/>
              </w:rPr>
              <w:t xml:space="preserve"> </w:t>
            </w:r>
            <w:r>
              <w:t>достаточным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t>оплаты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Тарифному</w:t>
            </w:r>
            <w:r>
              <w:rPr>
                <w:spacing w:val="26"/>
              </w:rPr>
              <w:t xml:space="preserve"> </w:t>
            </w:r>
            <w:r>
              <w:t>плану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начало</w:t>
            </w:r>
          </w:p>
          <w:p w14:paraId="531C93E0" w14:textId="77777777" w:rsidR="00013B83" w:rsidRDefault="00013B83">
            <w:pPr>
              <w:pStyle w:val="TableParagraph"/>
              <w:spacing w:line="233" w:lineRule="exact"/>
              <w:ind w:left="5"/>
              <w:jc w:val="both"/>
            </w:pPr>
            <w:r>
              <w:t>расчетного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периода.</w:t>
            </w:r>
          </w:p>
        </w:tc>
      </w:tr>
      <w:tr w:rsidR="00013B83" w14:paraId="29B9AE2C" w14:textId="77777777">
        <w:trPr>
          <w:trHeight w:val="4806"/>
        </w:trPr>
        <w:tc>
          <w:tcPr>
            <w:tcW w:w="1745" w:type="dxa"/>
          </w:tcPr>
          <w:p w14:paraId="69CC8B7B" w14:textId="77777777" w:rsidR="00013B83" w:rsidRDefault="00013B83">
            <w:pPr>
              <w:pStyle w:val="TableParagraph"/>
            </w:pPr>
          </w:p>
          <w:p w14:paraId="670FE006" w14:textId="77777777" w:rsidR="00013B83" w:rsidRDefault="00013B83">
            <w:pPr>
              <w:pStyle w:val="TableParagraph"/>
            </w:pPr>
          </w:p>
          <w:p w14:paraId="6712270F" w14:textId="77777777" w:rsidR="00013B83" w:rsidRDefault="00013B83">
            <w:pPr>
              <w:pStyle w:val="TableParagraph"/>
            </w:pPr>
          </w:p>
          <w:p w14:paraId="3E716555" w14:textId="77777777" w:rsidR="00013B83" w:rsidRDefault="00013B83">
            <w:pPr>
              <w:pStyle w:val="TableParagraph"/>
            </w:pPr>
          </w:p>
          <w:p w14:paraId="1F494386" w14:textId="77777777" w:rsidR="00013B83" w:rsidRDefault="00013B83">
            <w:pPr>
              <w:pStyle w:val="TableParagraph"/>
            </w:pPr>
          </w:p>
          <w:p w14:paraId="58B036C2" w14:textId="77777777" w:rsidR="00013B83" w:rsidRDefault="00013B83">
            <w:pPr>
              <w:pStyle w:val="TableParagraph"/>
            </w:pPr>
          </w:p>
          <w:p w14:paraId="7B318A76" w14:textId="77777777" w:rsidR="00013B83" w:rsidRDefault="00013B83">
            <w:pPr>
              <w:pStyle w:val="TableParagraph"/>
              <w:spacing w:before="248"/>
            </w:pPr>
          </w:p>
          <w:p w14:paraId="3699D6D7" w14:textId="77777777" w:rsidR="00013B83" w:rsidRDefault="00013B83">
            <w:pPr>
              <w:pStyle w:val="TableParagraph"/>
              <w:ind w:left="4"/>
              <w:jc w:val="center"/>
            </w:pPr>
            <w:r>
              <w:rPr>
                <w:spacing w:val="-2"/>
              </w:rPr>
              <w:t>ИНТЕРНЕТ</w:t>
            </w:r>
          </w:p>
          <w:p w14:paraId="46D3C741" w14:textId="77777777" w:rsidR="00013B83" w:rsidRDefault="00013B83">
            <w:pPr>
              <w:pStyle w:val="TableParagraph"/>
              <w:spacing w:before="1"/>
              <w:ind w:left="11" w:right="3"/>
              <w:jc w:val="center"/>
            </w:pPr>
            <w:r>
              <w:t>«КОМФОРТ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458FD796" w14:textId="77777777" w:rsidR="00013B83" w:rsidRDefault="00013B83">
            <w:pPr>
              <w:pStyle w:val="TableParagraph"/>
              <w:spacing w:before="4"/>
              <w:ind w:left="11" w:right="5"/>
              <w:jc w:val="center"/>
            </w:pPr>
            <w:r>
              <w:t xml:space="preserve">500» </w:t>
            </w:r>
            <w:r>
              <w:rPr>
                <w:spacing w:val="-4"/>
              </w:rPr>
              <w:t>GPON</w:t>
            </w:r>
          </w:p>
        </w:tc>
        <w:tc>
          <w:tcPr>
            <w:tcW w:w="1515" w:type="dxa"/>
          </w:tcPr>
          <w:p w14:paraId="3A4E8091" w14:textId="77777777" w:rsidR="00013B83" w:rsidRDefault="00013B83">
            <w:pPr>
              <w:pStyle w:val="TableParagraph"/>
            </w:pPr>
          </w:p>
          <w:p w14:paraId="70A703CE" w14:textId="77777777" w:rsidR="00013B83" w:rsidRDefault="00013B83">
            <w:pPr>
              <w:pStyle w:val="TableParagraph"/>
            </w:pPr>
          </w:p>
          <w:p w14:paraId="5249DA77" w14:textId="77777777" w:rsidR="00013B83" w:rsidRDefault="00013B83">
            <w:pPr>
              <w:pStyle w:val="TableParagraph"/>
            </w:pPr>
          </w:p>
          <w:p w14:paraId="764EDEF8" w14:textId="77777777" w:rsidR="00013B83" w:rsidRDefault="00013B83">
            <w:pPr>
              <w:pStyle w:val="TableParagraph"/>
            </w:pPr>
          </w:p>
          <w:p w14:paraId="4ACCC4D5" w14:textId="77777777" w:rsidR="00013B83" w:rsidRDefault="00013B83">
            <w:pPr>
              <w:pStyle w:val="TableParagraph"/>
            </w:pPr>
          </w:p>
          <w:p w14:paraId="2CA7F938" w14:textId="77777777" w:rsidR="00013B83" w:rsidRDefault="00013B83">
            <w:pPr>
              <w:pStyle w:val="TableParagraph"/>
            </w:pPr>
          </w:p>
          <w:p w14:paraId="4310AB04" w14:textId="77777777" w:rsidR="00013B83" w:rsidRDefault="00013B83">
            <w:pPr>
              <w:pStyle w:val="TableParagraph"/>
            </w:pPr>
          </w:p>
          <w:p w14:paraId="717D91D7" w14:textId="77777777" w:rsidR="00013B83" w:rsidRDefault="00013B83">
            <w:pPr>
              <w:pStyle w:val="TableParagraph"/>
              <w:spacing w:before="252"/>
            </w:pPr>
          </w:p>
          <w:p w14:paraId="7950D9B1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760-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2DBC4D6B" w14:textId="77777777" w:rsidR="00013B83" w:rsidRDefault="00013B83">
            <w:pPr>
              <w:pStyle w:val="TableParagraph"/>
            </w:pPr>
          </w:p>
          <w:p w14:paraId="2BF2CDED" w14:textId="77777777" w:rsidR="00013B83" w:rsidRDefault="00013B83">
            <w:pPr>
              <w:pStyle w:val="TableParagraph"/>
            </w:pPr>
          </w:p>
          <w:p w14:paraId="1CD2BE96" w14:textId="77777777" w:rsidR="00013B83" w:rsidRDefault="00013B83">
            <w:pPr>
              <w:pStyle w:val="TableParagraph"/>
            </w:pPr>
          </w:p>
          <w:p w14:paraId="5BE650E4" w14:textId="77777777" w:rsidR="00013B83" w:rsidRDefault="00013B83">
            <w:pPr>
              <w:pStyle w:val="TableParagraph"/>
            </w:pPr>
          </w:p>
          <w:p w14:paraId="2DBA10D9" w14:textId="77777777" w:rsidR="00013B83" w:rsidRDefault="00013B83">
            <w:pPr>
              <w:pStyle w:val="TableParagraph"/>
            </w:pPr>
          </w:p>
          <w:p w14:paraId="56251C63" w14:textId="77777777" w:rsidR="00013B83" w:rsidRDefault="00013B83">
            <w:pPr>
              <w:pStyle w:val="TableParagraph"/>
            </w:pPr>
          </w:p>
          <w:p w14:paraId="68BEEDB6" w14:textId="77777777" w:rsidR="00013B83" w:rsidRDefault="00013B83">
            <w:pPr>
              <w:pStyle w:val="TableParagraph"/>
            </w:pPr>
          </w:p>
          <w:p w14:paraId="7FB24098" w14:textId="77777777" w:rsidR="00013B83" w:rsidRDefault="00013B83">
            <w:pPr>
              <w:pStyle w:val="TableParagraph"/>
              <w:spacing w:before="252"/>
            </w:pPr>
          </w:p>
          <w:p w14:paraId="7465137B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500</w:t>
            </w:r>
          </w:p>
        </w:tc>
        <w:tc>
          <w:tcPr>
            <w:tcW w:w="6097" w:type="dxa"/>
          </w:tcPr>
          <w:p w14:paraId="64A95715" w14:textId="08033FF0" w:rsidR="00013B83" w:rsidRDefault="00013B83">
            <w:pPr>
              <w:pStyle w:val="TableParagraph"/>
              <w:ind w:left="5" w:right="-1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автоматически переходит на тариф ИНТЕРНЕТ «КОМФОРТ 500» GPON с даты расторжения </w:t>
            </w:r>
            <w:r>
              <w:rPr>
                <w:spacing w:val="-2"/>
              </w:rPr>
              <w:t>Договора.</w:t>
            </w:r>
          </w:p>
          <w:p w14:paraId="4F7EB524" w14:textId="77777777" w:rsidR="00013B83" w:rsidRDefault="00013B83">
            <w:pPr>
              <w:pStyle w:val="TableParagraph"/>
              <w:ind w:left="5" w:right="-15"/>
              <w:jc w:val="both"/>
            </w:pPr>
            <w:r>
              <w:t>Начало расчетного периода - первое число месяца следующего</w:t>
            </w:r>
            <w:r>
              <w:rPr>
                <w:spacing w:val="80"/>
              </w:rPr>
              <w:t xml:space="preserve"> </w:t>
            </w:r>
            <w:r>
              <w:t>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</w:t>
            </w:r>
            <w:r>
              <w:rPr>
                <w:spacing w:val="40"/>
              </w:rPr>
              <w:t xml:space="preserve"> </w:t>
            </w:r>
            <w:r>
              <w:t>быть достаточным для оплаты по Тарифному плану на начало расчетного периода.</w:t>
            </w:r>
          </w:p>
          <w:p w14:paraId="4AF8113A" w14:textId="77777777" w:rsidR="00013B83" w:rsidRDefault="00013B83">
            <w:pPr>
              <w:pStyle w:val="TableParagraph"/>
              <w:spacing w:line="252" w:lineRule="exact"/>
              <w:ind w:left="5" w:right="-15"/>
              <w:jc w:val="both"/>
            </w:pPr>
            <w:r>
              <w:t>Зона ответственности Оператора заканчивается на оптическом распределительном боксе, к которому подключена</w:t>
            </w:r>
            <w:r>
              <w:rPr>
                <w:spacing w:val="-1"/>
              </w:rPr>
              <w:t xml:space="preserve"> </w:t>
            </w:r>
            <w:r>
              <w:t>Абонентская распределительная система.</w:t>
            </w:r>
          </w:p>
        </w:tc>
      </w:tr>
      <w:tr w:rsidR="00013B83" w14:paraId="1386FF9F" w14:textId="77777777">
        <w:trPr>
          <w:trHeight w:val="2529"/>
        </w:trPr>
        <w:tc>
          <w:tcPr>
            <w:tcW w:w="1745" w:type="dxa"/>
          </w:tcPr>
          <w:p w14:paraId="535B8821" w14:textId="77777777" w:rsidR="00013B83" w:rsidRDefault="00013B83">
            <w:pPr>
              <w:pStyle w:val="TableParagraph"/>
            </w:pPr>
          </w:p>
          <w:p w14:paraId="79823207" w14:textId="77777777" w:rsidR="00013B83" w:rsidRDefault="00013B83">
            <w:pPr>
              <w:pStyle w:val="TableParagraph"/>
              <w:spacing w:before="250"/>
            </w:pPr>
          </w:p>
          <w:p w14:paraId="12C620CB" w14:textId="77777777" w:rsidR="00013B83" w:rsidRDefault="00013B83">
            <w:pPr>
              <w:pStyle w:val="TableParagraph"/>
              <w:spacing w:before="1" w:line="252" w:lineRule="exact"/>
              <w:ind w:left="304"/>
            </w:pPr>
            <w:r>
              <w:rPr>
                <w:spacing w:val="-2"/>
              </w:rPr>
              <w:t>ИНТЕРНЕТ</w:t>
            </w:r>
          </w:p>
          <w:p w14:paraId="55E4D51A" w14:textId="77777777" w:rsidR="00013B83" w:rsidRDefault="00013B83">
            <w:pPr>
              <w:pStyle w:val="TableParagraph"/>
              <w:ind w:left="287" w:hanging="17"/>
            </w:pPr>
            <w:r>
              <w:rPr>
                <w:spacing w:val="-2"/>
              </w:rPr>
              <w:t>«КОМФОРТ ГОДОВОЙ»</w:t>
            </w:r>
          </w:p>
        </w:tc>
        <w:tc>
          <w:tcPr>
            <w:tcW w:w="1515" w:type="dxa"/>
          </w:tcPr>
          <w:p w14:paraId="46D0199E" w14:textId="77777777" w:rsidR="00013B83" w:rsidRDefault="00013B83">
            <w:pPr>
              <w:pStyle w:val="TableParagraph"/>
            </w:pPr>
          </w:p>
          <w:p w14:paraId="38738DB4" w14:textId="77777777" w:rsidR="00013B83" w:rsidRDefault="00013B83">
            <w:pPr>
              <w:pStyle w:val="TableParagraph"/>
            </w:pPr>
          </w:p>
          <w:p w14:paraId="440FFAEC" w14:textId="77777777" w:rsidR="00013B83" w:rsidRDefault="00013B83">
            <w:pPr>
              <w:pStyle w:val="TableParagraph"/>
            </w:pPr>
          </w:p>
          <w:p w14:paraId="341A02FB" w14:textId="77777777" w:rsidR="00013B83" w:rsidRDefault="00013B83">
            <w:pPr>
              <w:pStyle w:val="TableParagraph"/>
              <w:spacing w:before="124"/>
            </w:pPr>
          </w:p>
          <w:p w14:paraId="64F12974" w14:textId="77777777" w:rsidR="00013B83" w:rsidRDefault="00013B83">
            <w:pPr>
              <w:pStyle w:val="TableParagraph"/>
              <w:ind w:left="25" w:right="15"/>
              <w:jc w:val="center"/>
            </w:pPr>
            <w:r>
              <w:rPr>
                <w:spacing w:val="-2"/>
              </w:rPr>
              <w:t>4150-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12D031EB" w14:textId="77777777" w:rsidR="00013B83" w:rsidRDefault="00013B83">
            <w:pPr>
              <w:pStyle w:val="TableParagraph"/>
            </w:pPr>
          </w:p>
          <w:p w14:paraId="5817B1A0" w14:textId="77777777" w:rsidR="00013B83" w:rsidRDefault="00013B83">
            <w:pPr>
              <w:pStyle w:val="TableParagraph"/>
            </w:pPr>
          </w:p>
          <w:p w14:paraId="20063C3D" w14:textId="77777777" w:rsidR="00013B83" w:rsidRDefault="00013B83">
            <w:pPr>
              <w:pStyle w:val="TableParagraph"/>
            </w:pPr>
          </w:p>
          <w:p w14:paraId="2A41C654" w14:textId="77777777" w:rsidR="00013B83" w:rsidRDefault="00013B83">
            <w:pPr>
              <w:pStyle w:val="TableParagraph"/>
              <w:spacing w:before="124"/>
            </w:pPr>
          </w:p>
          <w:p w14:paraId="38625A02" w14:textId="77777777" w:rsidR="00013B83" w:rsidRDefault="00013B83">
            <w:pPr>
              <w:pStyle w:val="TableParagraph"/>
              <w:ind w:left="9"/>
              <w:jc w:val="center"/>
            </w:pPr>
            <w:r>
              <w:t xml:space="preserve">до </w:t>
            </w:r>
            <w:r>
              <w:rPr>
                <w:spacing w:val="-5"/>
              </w:rPr>
              <w:t>100</w:t>
            </w:r>
          </w:p>
        </w:tc>
        <w:tc>
          <w:tcPr>
            <w:tcW w:w="6097" w:type="dxa"/>
          </w:tcPr>
          <w:p w14:paraId="3023E23C" w14:textId="77777777" w:rsidR="00013B83" w:rsidRDefault="00013B83">
            <w:pPr>
              <w:pStyle w:val="TableParagraph"/>
              <w:ind w:left="5" w:right="-15"/>
              <w:jc w:val="both"/>
            </w:pPr>
            <w:r>
              <w:t>Пользование Тарифом возможно при условии внесения Абонентом единовременно, авансовым платежом, абонентской платы за 12 (Двенадцать) месяцев пользования Услугой. В случае расторжения Договора ранее чем через 12 (Двенадцать) месяцев с момента начала использования Услуги, Оператор произведет перерасчет абонентской платы в соответствии со стоимостью Тарифа ИНТЕРНЕТ «КОМФОРТ 100» за каждый месяц пользования Услугой.</w:t>
            </w:r>
          </w:p>
          <w:p w14:paraId="6BAAD3AA" w14:textId="77777777" w:rsidR="00013B83" w:rsidRDefault="00013B83">
            <w:pPr>
              <w:pStyle w:val="TableParagraph"/>
              <w:spacing w:line="254" w:lineRule="exact"/>
              <w:ind w:left="5" w:right="-15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дата поступления на Лицевой</w:t>
            </w:r>
            <w:r>
              <w:rPr>
                <w:spacing w:val="40"/>
              </w:rPr>
              <w:t xml:space="preserve"> </w:t>
            </w:r>
            <w:r>
              <w:t>счет</w:t>
            </w:r>
            <w:r>
              <w:rPr>
                <w:spacing w:val="56"/>
              </w:rPr>
              <w:t xml:space="preserve"> </w:t>
            </w:r>
            <w:r>
              <w:t>Абонента</w:t>
            </w:r>
            <w:r>
              <w:rPr>
                <w:spacing w:val="59"/>
              </w:rPr>
              <w:t xml:space="preserve"> </w:t>
            </w:r>
            <w:r>
              <w:t>платежа</w:t>
            </w:r>
            <w:r>
              <w:rPr>
                <w:spacing w:val="57"/>
              </w:rPr>
              <w:t xml:space="preserve"> </w:t>
            </w:r>
            <w:r>
              <w:t>достаточного</w:t>
            </w:r>
            <w:r>
              <w:rPr>
                <w:spacing w:val="59"/>
              </w:rPr>
              <w:t xml:space="preserve"> </w:t>
            </w:r>
            <w:r>
              <w:t>для</w:t>
            </w:r>
            <w:r>
              <w:rPr>
                <w:spacing w:val="57"/>
              </w:rPr>
              <w:t xml:space="preserve"> </w:t>
            </w:r>
            <w:r>
              <w:t>оплаты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расчетного</w:t>
            </w:r>
          </w:p>
        </w:tc>
      </w:tr>
    </w:tbl>
    <w:p w14:paraId="3D0928BD" w14:textId="77777777" w:rsidR="00013B83" w:rsidRDefault="00013B83">
      <w:pPr>
        <w:pStyle w:val="TableParagraph"/>
        <w:spacing w:line="254" w:lineRule="exact"/>
        <w:jc w:val="both"/>
        <w:sectPr w:rsidR="00013B83">
          <w:type w:val="continuous"/>
          <w:pgSz w:w="11910" w:h="16840"/>
          <w:pgMar w:top="820" w:right="425" w:bottom="659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515"/>
        <w:gridCol w:w="1136"/>
        <w:gridCol w:w="6097"/>
      </w:tblGrid>
      <w:tr w:rsidR="00013B83" w14:paraId="041BB51E" w14:textId="77777777">
        <w:trPr>
          <w:trHeight w:val="757"/>
        </w:trPr>
        <w:tc>
          <w:tcPr>
            <w:tcW w:w="1745" w:type="dxa"/>
          </w:tcPr>
          <w:p w14:paraId="236CBA6C" w14:textId="77777777" w:rsidR="00013B83" w:rsidRDefault="00013B83">
            <w:pPr>
              <w:pStyle w:val="TableParagraph"/>
            </w:pPr>
          </w:p>
        </w:tc>
        <w:tc>
          <w:tcPr>
            <w:tcW w:w="1515" w:type="dxa"/>
          </w:tcPr>
          <w:p w14:paraId="1D3879F5" w14:textId="77777777" w:rsidR="00013B83" w:rsidRDefault="00013B83">
            <w:pPr>
              <w:pStyle w:val="TableParagraph"/>
            </w:pPr>
          </w:p>
        </w:tc>
        <w:tc>
          <w:tcPr>
            <w:tcW w:w="1136" w:type="dxa"/>
          </w:tcPr>
          <w:p w14:paraId="1AAB72BD" w14:textId="77777777" w:rsidR="00013B83" w:rsidRDefault="00013B83">
            <w:pPr>
              <w:pStyle w:val="TableParagraph"/>
            </w:pPr>
          </w:p>
        </w:tc>
        <w:tc>
          <w:tcPr>
            <w:tcW w:w="6097" w:type="dxa"/>
          </w:tcPr>
          <w:p w14:paraId="3E5D821E" w14:textId="77777777" w:rsidR="00013B83" w:rsidRDefault="00013B83">
            <w:pPr>
              <w:pStyle w:val="TableParagraph"/>
              <w:tabs>
                <w:tab w:val="left" w:pos="929"/>
                <w:tab w:val="left" w:pos="2261"/>
                <w:tab w:val="left" w:pos="3314"/>
                <w:tab w:val="left" w:pos="3710"/>
                <w:tab w:val="left" w:pos="5184"/>
                <w:tab w:val="left" w:pos="5683"/>
              </w:tabs>
              <w:ind w:left="5" w:right="-15"/>
            </w:pPr>
            <w:r>
              <w:t>периода.</w:t>
            </w:r>
            <w:r>
              <w:rPr>
                <w:spacing w:val="80"/>
              </w:rPr>
              <w:t xml:space="preserve"> </w:t>
            </w:r>
            <w:r>
              <w:t>Длительность</w:t>
            </w:r>
            <w:r>
              <w:rPr>
                <w:spacing w:val="80"/>
              </w:rPr>
              <w:t xml:space="preserve"> </w:t>
            </w:r>
            <w:r>
              <w:t>расчетного</w:t>
            </w:r>
            <w:r>
              <w:rPr>
                <w:spacing w:val="80"/>
              </w:rPr>
              <w:t xml:space="preserve"> </w:t>
            </w:r>
            <w:r>
              <w:t>периода</w:t>
            </w:r>
            <w:r>
              <w:rPr>
                <w:spacing w:val="80"/>
              </w:rPr>
              <w:t xml:space="preserve"> </w:t>
            </w:r>
            <w:r>
              <w:t>365/366</w:t>
            </w:r>
            <w:r>
              <w:rPr>
                <w:spacing w:val="80"/>
              </w:rPr>
              <w:t xml:space="preserve"> </w:t>
            </w:r>
            <w:r>
              <w:t>дней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начала</w:t>
            </w:r>
            <w:r>
              <w:tab/>
            </w:r>
            <w:r>
              <w:rPr>
                <w:spacing w:val="-2"/>
              </w:rPr>
              <w:t>расчетного</w:t>
            </w:r>
            <w:r>
              <w:tab/>
            </w:r>
            <w:r>
              <w:rPr>
                <w:spacing w:val="-2"/>
              </w:rPr>
              <w:t>периода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зависимости</w:t>
            </w:r>
            <w:r>
              <w:tab/>
            </w:r>
            <w:r>
              <w:rPr>
                <w:spacing w:val="-5"/>
              </w:rPr>
              <w:t>от</w:t>
            </w:r>
            <w:r>
              <w:tab/>
            </w:r>
            <w:r>
              <w:rPr>
                <w:spacing w:val="-4"/>
              </w:rPr>
              <w:t>года</w:t>
            </w:r>
          </w:p>
          <w:p w14:paraId="2455A15A" w14:textId="77777777" w:rsidR="00013B83" w:rsidRDefault="00013B83">
            <w:pPr>
              <w:pStyle w:val="TableParagraph"/>
              <w:spacing w:line="233" w:lineRule="exact"/>
              <w:ind w:left="5"/>
            </w:pPr>
            <w:r>
              <w:t>предоставления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Услуги.</w:t>
            </w:r>
          </w:p>
        </w:tc>
      </w:tr>
      <w:tr w:rsidR="00013B83" w14:paraId="19EB1351" w14:textId="77777777">
        <w:trPr>
          <w:trHeight w:val="4569"/>
        </w:trPr>
        <w:tc>
          <w:tcPr>
            <w:tcW w:w="1745" w:type="dxa"/>
          </w:tcPr>
          <w:p w14:paraId="35FFF4F3" w14:textId="77777777" w:rsidR="00013B83" w:rsidRDefault="00013B83">
            <w:pPr>
              <w:pStyle w:val="TableParagraph"/>
            </w:pPr>
          </w:p>
          <w:p w14:paraId="3764D8D5" w14:textId="77777777" w:rsidR="00013B83" w:rsidRDefault="00013B83">
            <w:pPr>
              <w:pStyle w:val="TableParagraph"/>
            </w:pPr>
          </w:p>
          <w:p w14:paraId="32DF32F4" w14:textId="77777777" w:rsidR="00013B83" w:rsidRDefault="00013B83">
            <w:pPr>
              <w:pStyle w:val="TableParagraph"/>
            </w:pPr>
          </w:p>
          <w:p w14:paraId="37B290BC" w14:textId="77777777" w:rsidR="00013B83" w:rsidRDefault="00013B83">
            <w:pPr>
              <w:pStyle w:val="TableParagraph"/>
            </w:pPr>
          </w:p>
          <w:p w14:paraId="58674AD2" w14:textId="77777777" w:rsidR="00013B83" w:rsidRDefault="00013B83">
            <w:pPr>
              <w:pStyle w:val="TableParagraph"/>
            </w:pPr>
          </w:p>
          <w:p w14:paraId="0DAE41EB" w14:textId="77777777" w:rsidR="00013B83" w:rsidRDefault="00013B83">
            <w:pPr>
              <w:pStyle w:val="TableParagraph"/>
            </w:pPr>
          </w:p>
          <w:p w14:paraId="71238FDD" w14:textId="77777777" w:rsidR="00013B83" w:rsidRDefault="00013B83">
            <w:pPr>
              <w:pStyle w:val="TableParagraph"/>
              <w:spacing w:before="5"/>
            </w:pPr>
          </w:p>
          <w:p w14:paraId="7C52F3AA" w14:textId="77777777" w:rsidR="00013B83" w:rsidRDefault="00013B83">
            <w:pPr>
              <w:pStyle w:val="TableParagraph"/>
              <w:spacing w:before="1" w:line="252" w:lineRule="exact"/>
              <w:ind w:left="304"/>
            </w:pPr>
            <w:r>
              <w:rPr>
                <w:spacing w:val="-2"/>
              </w:rPr>
              <w:t>ИНТЕРНЕТ</w:t>
            </w:r>
          </w:p>
          <w:p w14:paraId="155AADA2" w14:textId="77777777" w:rsidR="00013B83" w:rsidRDefault="00013B83">
            <w:pPr>
              <w:pStyle w:val="TableParagraph"/>
              <w:ind w:left="57" w:right="42" w:firstLine="213"/>
            </w:pPr>
            <w:r>
              <w:rPr>
                <w:spacing w:val="-2"/>
              </w:rPr>
              <w:t xml:space="preserve">«КОМФОРТ </w:t>
            </w:r>
            <w:r>
              <w:t>ГОДОВОЙ+ТВ</w:t>
            </w:r>
            <w:r>
              <w:rPr>
                <w:spacing w:val="-14"/>
              </w:rPr>
              <w:t xml:space="preserve"> </w:t>
            </w:r>
            <w:r>
              <w:t>»</w:t>
            </w:r>
          </w:p>
        </w:tc>
        <w:tc>
          <w:tcPr>
            <w:tcW w:w="1515" w:type="dxa"/>
          </w:tcPr>
          <w:p w14:paraId="52C3D07B" w14:textId="77777777" w:rsidR="00013B83" w:rsidRDefault="00013B83">
            <w:pPr>
              <w:pStyle w:val="TableParagraph"/>
            </w:pPr>
          </w:p>
          <w:p w14:paraId="3D21D41A" w14:textId="77777777" w:rsidR="00013B83" w:rsidRDefault="00013B83">
            <w:pPr>
              <w:pStyle w:val="TableParagraph"/>
            </w:pPr>
          </w:p>
          <w:p w14:paraId="55D2C5FB" w14:textId="77777777" w:rsidR="00013B83" w:rsidRDefault="00013B83">
            <w:pPr>
              <w:pStyle w:val="TableParagraph"/>
            </w:pPr>
          </w:p>
          <w:p w14:paraId="1202148A" w14:textId="77777777" w:rsidR="00013B83" w:rsidRDefault="00013B83">
            <w:pPr>
              <w:pStyle w:val="TableParagraph"/>
            </w:pPr>
          </w:p>
          <w:p w14:paraId="74DAAA40" w14:textId="77777777" w:rsidR="00013B83" w:rsidRDefault="00013B83">
            <w:pPr>
              <w:pStyle w:val="TableParagraph"/>
            </w:pPr>
          </w:p>
          <w:p w14:paraId="03C25B54" w14:textId="77777777" w:rsidR="00013B83" w:rsidRDefault="00013B83">
            <w:pPr>
              <w:pStyle w:val="TableParagraph"/>
            </w:pPr>
          </w:p>
          <w:p w14:paraId="52366594" w14:textId="77777777" w:rsidR="00013B83" w:rsidRDefault="00013B83">
            <w:pPr>
              <w:pStyle w:val="TableParagraph"/>
            </w:pPr>
          </w:p>
          <w:p w14:paraId="0BE3C439" w14:textId="77777777" w:rsidR="00013B83" w:rsidRDefault="00013B83">
            <w:pPr>
              <w:pStyle w:val="TableParagraph"/>
              <w:spacing w:before="132"/>
            </w:pPr>
          </w:p>
          <w:p w14:paraId="3BEB6FEF" w14:textId="77777777" w:rsidR="00013B83" w:rsidRDefault="00013B83">
            <w:pPr>
              <w:pStyle w:val="TableParagraph"/>
              <w:ind w:left="390"/>
            </w:pPr>
            <w:r>
              <w:rPr>
                <w:spacing w:val="-2"/>
              </w:rPr>
              <w:t>2900-</w:t>
            </w:r>
            <w:r>
              <w:rPr>
                <w:spacing w:val="-5"/>
              </w:rPr>
              <w:t>00</w:t>
            </w:r>
          </w:p>
        </w:tc>
        <w:tc>
          <w:tcPr>
            <w:tcW w:w="1136" w:type="dxa"/>
          </w:tcPr>
          <w:p w14:paraId="52320AA0" w14:textId="77777777" w:rsidR="00013B83" w:rsidRDefault="00013B83">
            <w:pPr>
              <w:pStyle w:val="TableParagraph"/>
            </w:pPr>
          </w:p>
          <w:p w14:paraId="64CE7E0E" w14:textId="77777777" w:rsidR="00013B83" w:rsidRDefault="00013B83">
            <w:pPr>
              <w:pStyle w:val="TableParagraph"/>
            </w:pPr>
          </w:p>
          <w:p w14:paraId="60C6C86F" w14:textId="77777777" w:rsidR="00013B83" w:rsidRDefault="00013B83">
            <w:pPr>
              <w:pStyle w:val="TableParagraph"/>
            </w:pPr>
          </w:p>
          <w:p w14:paraId="45043300" w14:textId="77777777" w:rsidR="00013B83" w:rsidRDefault="00013B83">
            <w:pPr>
              <w:pStyle w:val="TableParagraph"/>
            </w:pPr>
          </w:p>
          <w:p w14:paraId="4D255753" w14:textId="77777777" w:rsidR="00013B83" w:rsidRDefault="00013B83">
            <w:pPr>
              <w:pStyle w:val="TableParagraph"/>
            </w:pPr>
          </w:p>
          <w:p w14:paraId="2C93DA34" w14:textId="77777777" w:rsidR="00013B83" w:rsidRDefault="00013B83">
            <w:pPr>
              <w:pStyle w:val="TableParagraph"/>
            </w:pPr>
          </w:p>
          <w:p w14:paraId="3F26C892" w14:textId="77777777" w:rsidR="00013B83" w:rsidRDefault="00013B83">
            <w:pPr>
              <w:pStyle w:val="TableParagraph"/>
            </w:pPr>
          </w:p>
          <w:p w14:paraId="4DE94E0C" w14:textId="77777777" w:rsidR="00013B83" w:rsidRDefault="00013B83">
            <w:pPr>
              <w:pStyle w:val="TableParagraph"/>
              <w:spacing w:before="132"/>
            </w:pPr>
          </w:p>
          <w:p w14:paraId="0A64075E" w14:textId="77777777" w:rsidR="00013B83" w:rsidRDefault="00013B83">
            <w:pPr>
              <w:pStyle w:val="TableParagraph"/>
              <w:ind w:left="262"/>
            </w:pPr>
            <w:r>
              <w:t xml:space="preserve">до </w:t>
            </w:r>
            <w:r>
              <w:rPr>
                <w:spacing w:val="-5"/>
              </w:rPr>
              <w:t>100</w:t>
            </w:r>
          </w:p>
        </w:tc>
        <w:tc>
          <w:tcPr>
            <w:tcW w:w="6097" w:type="dxa"/>
          </w:tcPr>
          <w:p w14:paraId="3A7B4EEE" w14:textId="0C7D26CA" w:rsidR="00013B83" w:rsidRDefault="00013B83">
            <w:pPr>
              <w:pStyle w:val="TableParagraph"/>
              <w:ind w:left="5" w:right="-15" w:firstLine="55"/>
              <w:jc w:val="both"/>
            </w:pPr>
            <w:r>
              <w:t xml:space="preserve">Пользование Тарифом возможно при условии одновременного подключения услуги связи для целей кабельного вещания либо наличия у Абонента действующего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>Щекино Тульской области</w:t>
            </w:r>
            <w:r w:rsidR="0002795E">
              <w:t xml:space="preserve">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 w:rsidR="0002795E">
              <w:t xml:space="preserve"> </w:t>
            </w:r>
            <w:r w:rsidRPr="000D1522">
              <w:t xml:space="preserve">(лицензия </w:t>
            </w:r>
            <w:r w:rsidRPr="006C018B">
              <w:rPr>
                <w:sz w:val="24"/>
              </w:rPr>
              <w:t>149040</w:t>
            </w:r>
            <w:r w:rsidRPr="000D1522">
              <w:br/>
              <w:t xml:space="preserve">от </w:t>
            </w:r>
            <w:r w:rsidR="0002795E">
              <w:t>0</w:t>
            </w:r>
            <w:r>
              <w:t>1</w:t>
            </w:r>
            <w:r w:rsidRPr="000D1522">
              <w:t>.</w:t>
            </w:r>
            <w:r>
              <w:t>10</w:t>
            </w:r>
            <w:r w:rsidRPr="000D1522">
              <w:t>.201</w:t>
            </w:r>
            <w:r>
              <w:t>6</w:t>
            </w:r>
            <w:r w:rsidR="0002795E">
              <w:t>г.</w:t>
            </w:r>
            <w:r w:rsidRPr="000D1522">
              <w:t xml:space="preserve">). </w:t>
            </w:r>
            <w:r>
              <w:t xml:space="preserve">В случае прекращения действия Договора о предоставлении услуг связи в сети кабельного телевидения </w:t>
            </w:r>
            <w:r w:rsidRPr="000D1522">
              <w:t xml:space="preserve">г. </w:t>
            </w:r>
            <w:r>
              <w:t xml:space="preserve">Щекино Тульской области </w:t>
            </w:r>
            <w:r w:rsidRPr="000D1522">
              <w:t xml:space="preserve">с </w:t>
            </w:r>
            <w:r w:rsidR="0002795E" w:rsidRPr="000D1522">
              <w:t xml:space="preserve">ООО </w:t>
            </w:r>
            <w:r w:rsidR="0002795E">
              <w:t>«Телеком-Б»</w:t>
            </w:r>
            <w:r>
              <w:t xml:space="preserve"> Абонент автоматически переходит на тариф ИНТЕРНЕТ «КОМФОРТ ГОДОВОЙ» с даты расторжения Договора, и Оператор произведет перерасчет абонентской платы в соответствии со стоимостью тарифа ИНТЕРНЕТ «КОМФОРТ ГОДОВОЙ» за каждый месяц пользования Услугой.</w:t>
            </w:r>
          </w:p>
          <w:p w14:paraId="549CAECF" w14:textId="65C5B04B" w:rsidR="00013B83" w:rsidRDefault="00013B83" w:rsidP="0002795E">
            <w:pPr>
              <w:pStyle w:val="TableParagraph"/>
              <w:spacing w:line="242" w:lineRule="auto"/>
              <w:jc w:val="both"/>
            </w:pPr>
            <w:r>
              <w:t>Начало расчетного периода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дата поступления на</w:t>
            </w:r>
            <w:r>
              <w:rPr>
                <w:spacing w:val="40"/>
              </w:rPr>
              <w:t xml:space="preserve"> </w:t>
            </w:r>
            <w:r>
              <w:t>Лицевой счет Абонента платежа достаточного для оплаты расчетного периода. Длительность расчетного периода 365/366</w:t>
            </w:r>
            <w:r>
              <w:rPr>
                <w:spacing w:val="27"/>
              </w:rPr>
              <w:t xml:space="preserve"> </w:t>
            </w:r>
            <w:r>
              <w:t>дней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начала</w:t>
            </w:r>
            <w:r>
              <w:rPr>
                <w:spacing w:val="31"/>
              </w:rPr>
              <w:t xml:space="preserve"> </w:t>
            </w:r>
            <w:r>
              <w:t>расчетного</w:t>
            </w:r>
            <w:r>
              <w:rPr>
                <w:spacing w:val="28"/>
              </w:rPr>
              <w:t xml:space="preserve"> </w:t>
            </w:r>
            <w:r>
              <w:t>периода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зависимости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от</w:t>
            </w:r>
            <w:r w:rsidR="0002795E">
              <w:t xml:space="preserve"> </w:t>
            </w:r>
            <w:r>
              <w:t>года</w:t>
            </w:r>
            <w:r>
              <w:rPr>
                <w:spacing w:val="-7"/>
              </w:rPr>
              <w:t xml:space="preserve"> </w:t>
            </w:r>
            <w:r>
              <w:t>предоставления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Услуги.</w:t>
            </w:r>
          </w:p>
        </w:tc>
      </w:tr>
    </w:tbl>
    <w:p w14:paraId="6A50D547" w14:textId="77777777" w:rsidR="00013B83" w:rsidRDefault="00013B83">
      <w:pPr>
        <w:pStyle w:val="a3"/>
        <w:spacing w:before="237"/>
      </w:pPr>
    </w:p>
    <w:p w14:paraId="3A12F03E" w14:textId="77777777" w:rsidR="00013B83" w:rsidRDefault="00013B83" w:rsidP="0002795E">
      <w:pPr>
        <w:pStyle w:val="a3"/>
        <w:ind w:left="142" w:firstLine="425"/>
        <w:jc w:val="both"/>
      </w:pPr>
      <w:r>
        <w:t>1.2.</w:t>
      </w:r>
      <w:r>
        <w:rPr>
          <w:spacing w:val="-11"/>
        </w:rPr>
        <w:t xml:space="preserve"> </w:t>
      </w:r>
      <w:r>
        <w:t>Архивные</w:t>
      </w:r>
      <w:r>
        <w:rPr>
          <w:spacing w:val="-13"/>
        </w:rPr>
        <w:t xml:space="preserve"> </w:t>
      </w:r>
      <w:r>
        <w:t>Тарифные</w:t>
      </w:r>
      <w:r>
        <w:rPr>
          <w:spacing w:val="-12"/>
        </w:rPr>
        <w:t xml:space="preserve"> </w:t>
      </w:r>
      <w:r>
        <w:rPr>
          <w:spacing w:val="-2"/>
        </w:rPr>
        <w:t>планы.</w:t>
      </w:r>
    </w:p>
    <w:p w14:paraId="03974023" w14:textId="77777777" w:rsidR="00013B83" w:rsidRDefault="00013B83" w:rsidP="0002795E">
      <w:pPr>
        <w:pStyle w:val="a3"/>
        <w:spacing w:before="42" w:line="276" w:lineRule="auto"/>
        <w:ind w:left="142" w:right="105" w:firstLine="425"/>
        <w:jc w:val="both"/>
      </w:pPr>
      <w:r>
        <w:t xml:space="preserve">Информация о Архивных Тарифных планах, сроках их действия, находится на Сайте </w:t>
      </w:r>
      <w:hyperlink r:id="rId5">
        <w:r>
          <w:t>Оператора.</w:t>
        </w:r>
      </w:hyperlink>
      <w:r>
        <w:t xml:space="preserve"> Заключение договоров на условиях Архивных Тарифных планов невозможно с даты прекращения их действия. Договора заключенные на условиях Архивных Тарифов считаются действующими</w:t>
      </w:r>
      <w:r>
        <w:rPr>
          <w:spacing w:val="40"/>
        </w:rPr>
        <w:t xml:space="preserve"> </w:t>
      </w:r>
      <w:r>
        <w:t>до момента их расторжения Сторонами.</w:t>
      </w:r>
    </w:p>
    <w:p w14:paraId="5C842860" w14:textId="77777777" w:rsidR="00013B83" w:rsidRDefault="00013B83" w:rsidP="0002795E">
      <w:pPr>
        <w:pStyle w:val="a3"/>
        <w:spacing w:before="43"/>
        <w:ind w:left="142" w:firstLine="425"/>
      </w:pPr>
    </w:p>
    <w:p w14:paraId="550DC46A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</w:tabs>
        <w:ind w:left="142" w:firstLine="425"/>
        <w:jc w:val="left"/>
        <w:rPr>
          <w:sz w:val="25"/>
        </w:rPr>
      </w:pPr>
      <w:r>
        <w:rPr>
          <w:spacing w:val="-2"/>
          <w:sz w:val="25"/>
        </w:rPr>
        <w:t>Технические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характеристики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услуги:</w:t>
      </w:r>
    </w:p>
    <w:p w14:paraId="0C34F2AC" w14:textId="77777777" w:rsidR="00013B83" w:rsidRPr="0002795E" w:rsidRDefault="00013B83" w:rsidP="0002795E">
      <w:pPr>
        <w:tabs>
          <w:tab w:val="left" w:pos="1375"/>
          <w:tab w:val="left" w:pos="2958"/>
          <w:tab w:val="left" w:pos="4350"/>
          <w:tab w:val="left" w:pos="4698"/>
          <w:tab w:val="left" w:pos="5620"/>
          <w:tab w:val="left" w:pos="7386"/>
          <w:tab w:val="left" w:pos="7720"/>
          <w:tab w:val="left" w:pos="9349"/>
        </w:tabs>
        <w:spacing w:before="44" w:line="276" w:lineRule="auto"/>
        <w:ind w:left="142" w:right="106"/>
        <w:rPr>
          <w:sz w:val="25"/>
        </w:rPr>
      </w:pPr>
      <w:r w:rsidRPr="0002795E">
        <w:rPr>
          <w:spacing w:val="-2"/>
          <w:sz w:val="25"/>
        </w:rPr>
        <w:t>Технические</w:t>
      </w:r>
      <w:r w:rsidRPr="0002795E">
        <w:rPr>
          <w:sz w:val="25"/>
        </w:rPr>
        <w:tab/>
      </w:r>
      <w:r w:rsidRPr="0002795E">
        <w:rPr>
          <w:spacing w:val="-2"/>
          <w:sz w:val="25"/>
        </w:rPr>
        <w:t>показатели</w:t>
      </w:r>
      <w:r w:rsidRPr="0002795E">
        <w:rPr>
          <w:sz w:val="25"/>
        </w:rPr>
        <w:tab/>
      </w:r>
      <w:r w:rsidRPr="0002795E">
        <w:rPr>
          <w:spacing w:val="-10"/>
          <w:sz w:val="25"/>
        </w:rPr>
        <w:t>и</w:t>
      </w:r>
      <w:r w:rsidRPr="0002795E">
        <w:rPr>
          <w:sz w:val="25"/>
        </w:rPr>
        <w:tab/>
      </w:r>
      <w:r w:rsidRPr="0002795E">
        <w:rPr>
          <w:spacing w:val="-2"/>
          <w:sz w:val="25"/>
        </w:rPr>
        <w:t>нормы</w:t>
      </w:r>
      <w:r w:rsidRPr="0002795E">
        <w:rPr>
          <w:sz w:val="25"/>
        </w:rPr>
        <w:tab/>
      </w:r>
      <w:r w:rsidRPr="0002795E">
        <w:rPr>
          <w:spacing w:val="-2"/>
          <w:sz w:val="25"/>
        </w:rPr>
        <w:t>определяются,</w:t>
      </w:r>
      <w:r w:rsidRPr="0002795E">
        <w:rPr>
          <w:sz w:val="25"/>
        </w:rPr>
        <w:tab/>
      </w:r>
      <w:r w:rsidRPr="0002795E">
        <w:rPr>
          <w:spacing w:val="-10"/>
          <w:sz w:val="25"/>
        </w:rPr>
        <w:t>в</w:t>
      </w:r>
      <w:r w:rsidRPr="0002795E">
        <w:rPr>
          <w:sz w:val="25"/>
        </w:rPr>
        <w:tab/>
      </w:r>
      <w:r w:rsidRPr="0002795E">
        <w:rPr>
          <w:spacing w:val="-2"/>
          <w:sz w:val="25"/>
        </w:rPr>
        <w:t>соответствии</w:t>
      </w:r>
      <w:r w:rsidRPr="0002795E">
        <w:rPr>
          <w:sz w:val="25"/>
        </w:rPr>
        <w:tab/>
        <w:t>с</w:t>
      </w:r>
      <w:r w:rsidRPr="0002795E">
        <w:rPr>
          <w:spacing w:val="40"/>
          <w:sz w:val="25"/>
        </w:rPr>
        <w:t xml:space="preserve"> </w:t>
      </w:r>
      <w:r w:rsidRPr="0002795E">
        <w:rPr>
          <w:sz w:val="25"/>
        </w:rPr>
        <w:t>Приказом Минкомсвязи</w:t>
      </w:r>
      <w:r w:rsidRPr="0002795E">
        <w:rPr>
          <w:spacing w:val="40"/>
          <w:sz w:val="25"/>
        </w:rPr>
        <w:t xml:space="preserve"> </w:t>
      </w:r>
      <w:r w:rsidRPr="0002795E">
        <w:rPr>
          <w:sz w:val="25"/>
        </w:rPr>
        <w:t>России от 27.09.2007 г. No 113.</w:t>
      </w:r>
    </w:p>
    <w:p w14:paraId="664E73FE" w14:textId="77777777" w:rsidR="00013B83" w:rsidRPr="0002795E" w:rsidRDefault="00013B83" w:rsidP="0002795E">
      <w:pPr>
        <w:tabs>
          <w:tab w:val="left" w:pos="1286"/>
        </w:tabs>
        <w:spacing w:line="286" w:lineRule="exact"/>
        <w:ind w:left="142"/>
        <w:rPr>
          <w:sz w:val="25"/>
        </w:rPr>
      </w:pPr>
      <w:r w:rsidRPr="0002795E">
        <w:rPr>
          <w:sz w:val="25"/>
        </w:rPr>
        <w:t>Используемые</w:t>
      </w:r>
      <w:r w:rsidRPr="0002795E">
        <w:rPr>
          <w:spacing w:val="-13"/>
          <w:sz w:val="25"/>
        </w:rPr>
        <w:t xml:space="preserve"> </w:t>
      </w:r>
      <w:r w:rsidRPr="0002795E">
        <w:rPr>
          <w:sz w:val="25"/>
        </w:rPr>
        <w:t>протоколы</w:t>
      </w:r>
      <w:r w:rsidRPr="0002795E">
        <w:rPr>
          <w:spacing w:val="-12"/>
          <w:sz w:val="25"/>
        </w:rPr>
        <w:t xml:space="preserve"> </w:t>
      </w:r>
      <w:r w:rsidRPr="0002795E">
        <w:rPr>
          <w:sz w:val="25"/>
        </w:rPr>
        <w:t>передачи</w:t>
      </w:r>
      <w:r w:rsidRPr="0002795E">
        <w:rPr>
          <w:spacing w:val="-12"/>
          <w:sz w:val="25"/>
        </w:rPr>
        <w:t xml:space="preserve"> </w:t>
      </w:r>
      <w:r w:rsidRPr="0002795E">
        <w:rPr>
          <w:sz w:val="25"/>
        </w:rPr>
        <w:t>данных:</w:t>
      </w:r>
      <w:r w:rsidRPr="0002795E">
        <w:rPr>
          <w:spacing w:val="-12"/>
          <w:sz w:val="25"/>
        </w:rPr>
        <w:t xml:space="preserve"> </w:t>
      </w:r>
      <w:r w:rsidRPr="0002795E">
        <w:rPr>
          <w:sz w:val="25"/>
        </w:rPr>
        <w:t>стек</w:t>
      </w:r>
      <w:r w:rsidRPr="0002795E">
        <w:rPr>
          <w:spacing w:val="-11"/>
          <w:sz w:val="25"/>
        </w:rPr>
        <w:t xml:space="preserve"> </w:t>
      </w:r>
      <w:r w:rsidRPr="0002795E">
        <w:rPr>
          <w:sz w:val="25"/>
        </w:rPr>
        <w:t>протоколы</w:t>
      </w:r>
      <w:r w:rsidRPr="0002795E">
        <w:rPr>
          <w:spacing w:val="-12"/>
          <w:sz w:val="25"/>
        </w:rPr>
        <w:t xml:space="preserve"> </w:t>
      </w:r>
      <w:r w:rsidRPr="0002795E">
        <w:rPr>
          <w:spacing w:val="-2"/>
          <w:sz w:val="25"/>
        </w:rPr>
        <w:t>TCP/IP.</w:t>
      </w:r>
    </w:p>
    <w:p w14:paraId="6AC4CA5C" w14:textId="77777777" w:rsidR="00013B83" w:rsidRPr="0002795E" w:rsidRDefault="00013B83" w:rsidP="0002795E">
      <w:pPr>
        <w:tabs>
          <w:tab w:val="left" w:pos="1286"/>
        </w:tabs>
        <w:spacing w:before="44"/>
        <w:ind w:left="142"/>
        <w:rPr>
          <w:sz w:val="25"/>
        </w:rPr>
      </w:pPr>
      <w:r w:rsidRPr="0002795E">
        <w:rPr>
          <w:sz w:val="25"/>
        </w:rPr>
        <w:t>Вид</w:t>
      </w:r>
      <w:r w:rsidRPr="0002795E">
        <w:rPr>
          <w:spacing w:val="-12"/>
          <w:sz w:val="25"/>
        </w:rPr>
        <w:t xml:space="preserve"> </w:t>
      </w:r>
      <w:r w:rsidRPr="0002795E">
        <w:rPr>
          <w:sz w:val="25"/>
        </w:rPr>
        <w:t>(тип)</w:t>
      </w:r>
      <w:r w:rsidRPr="0002795E">
        <w:rPr>
          <w:spacing w:val="-12"/>
          <w:sz w:val="25"/>
        </w:rPr>
        <w:t xml:space="preserve"> </w:t>
      </w:r>
      <w:r w:rsidRPr="0002795E">
        <w:rPr>
          <w:sz w:val="25"/>
        </w:rPr>
        <w:t>Оборудования:</w:t>
      </w:r>
      <w:r w:rsidRPr="0002795E">
        <w:rPr>
          <w:spacing w:val="-12"/>
          <w:sz w:val="25"/>
        </w:rPr>
        <w:t xml:space="preserve"> </w:t>
      </w:r>
      <w:r w:rsidRPr="0002795E">
        <w:rPr>
          <w:sz w:val="25"/>
        </w:rPr>
        <w:t>оконечное</w:t>
      </w:r>
      <w:r w:rsidRPr="0002795E">
        <w:rPr>
          <w:spacing w:val="-13"/>
          <w:sz w:val="25"/>
        </w:rPr>
        <w:t xml:space="preserve"> </w:t>
      </w:r>
      <w:r w:rsidRPr="0002795E">
        <w:rPr>
          <w:sz w:val="25"/>
        </w:rPr>
        <w:t>абонентское</w:t>
      </w:r>
      <w:r w:rsidRPr="0002795E">
        <w:rPr>
          <w:spacing w:val="-13"/>
          <w:sz w:val="25"/>
        </w:rPr>
        <w:t xml:space="preserve"> </w:t>
      </w:r>
      <w:r w:rsidRPr="0002795E">
        <w:rPr>
          <w:spacing w:val="-2"/>
          <w:sz w:val="25"/>
        </w:rPr>
        <w:t>оборудование.</w:t>
      </w:r>
    </w:p>
    <w:p w14:paraId="1A942BA0" w14:textId="77777777" w:rsidR="00013B83" w:rsidRDefault="00013B83" w:rsidP="0002795E">
      <w:pPr>
        <w:pStyle w:val="a7"/>
        <w:numPr>
          <w:ilvl w:val="1"/>
          <w:numId w:val="3"/>
        </w:numPr>
        <w:tabs>
          <w:tab w:val="left" w:pos="1272"/>
        </w:tabs>
        <w:spacing w:before="44"/>
        <w:ind w:left="142" w:firstLine="425"/>
        <w:jc w:val="left"/>
        <w:rPr>
          <w:sz w:val="25"/>
        </w:rPr>
      </w:pPr>
      <w:r>
        <w:rPr>
          <w:sz w:val="25"/>
        </w:rPr>
        <w:t>Основные</w:t>
      </w:r>
      <w:r>
        <w:rPr>
          <w:spacing w:val="-15"/>
          <w:sz w:val="25"/>
        </w:rPr>
        <w:t xml:space="preserve"> </w:t>
      </w:r>
      <w:r>
        <w:rPr>
          <w:sz w:val="25"/>
        </w:rPr>
        <w:t>требования</w:t>
      </w:r>
      <w:r>
        <w:rPr>
          <w:spacing w:val="-12"/>
          <w:sz w:val="25"/>
        </w:rPr>
        <w:t xml:space="preserve"> </w:t>
      </w:r>
      <w:r>
        <w:rPr>
          <w:sz w:val="25"/>
        </w:rPr>
        <w:t>при</w:t>
      </w:r>
      <w:r>
        <w:rPr>
          <w:spacing w:val="-15"/>
          <w:sz w:val="25"/>
        </w:rPr>
        <w:t xml:space="preserve"> </w:t>
      </w:r>
      <w:r>
        <w:rPr>
          <w:sz w:val="25"/>
        </w:rPr>
        <w:t>подключении</w:t>
      </w:r>
      <w:r>
        <w:rPr>
          <w:spacing w:val="-14"/>
          <w:sz w:val="25"/>
        </w:rPr>
        <w:t xml:space="preserve"> </w:t>
      </w:r>
      <w:r>
        <w:rPr>
          <w:sz w:val="25"/>
        </w:rPr>
        <w:t>и/или</w:t>
      </w:r>
      <w:r>
        <w:rPr>
          <w:spacing w:val="-14"/>
          <w:sz w:val="25"/>
        </w:rPr>
        <w:t xml:space="preserve"> </w:t>
      </w:r>
      <w:r>
        <w:rPr>
          <w:sz w:val="25"/>
        </w:rPr>
        <w:t>настройке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Оборудования:</w:t>
      </w:r>
    </w:p>
    <w:p w14:paraId="415A6ADF" w14:textId="51F05361" w:rsidR="00013B83" w:rsidRDefault="00013B83" w:rsidP="0002795E">
      <w:pPr>
        <w:pStyle w:val="a3"/>
        <w:spacing w:before="43"/>
        <w:ind w:left="284" w:hanging="142"/>
        <w:jc w:val="both"/>
      </w:pPr>
      <w:r>
        <w:t>-</w:t>
      </w:r>
      <w:r w:rsidR="0002795E">
        <w:t xml:space="preserve"> </w:t>
      </w:r>
      <w:r>
        <w:t>поддержка</w:t>
      </w:r>
      <w:r>
        <w:rPr>
          <w:spacing w:val="-12"/>
        </w:rPr>
        <w:t xml:space="preserve"> </w:t>
      </w:r>
      <w:r>
        <w:t>протоколов</w:t>
      </w:r>
      <w:r>
        <w:rPr>
          <w:spacing w:val="-13"/>
        </w:rPr>
        <w:t xml:space="preserve"> </w:t>
      </w:r>
      <w:r>
        <w:t>PPTP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L2TP;</w:t>
      </w:r>
    </w:p>
    <w:p w14:paraId="44C2CD5F" w14:textId="0BBB9F23" w:rsidR="00013B83" w:rsidRDefault="00013B83" w:rsidP="0002795E">
      <w:pPr>
        <w:pStyle w:val="a3"/>
        <w:spacing w:before="42" w:line="276" w:lineRule="auto"/>
        <w:ind w:left="142" w:right="109"/>
        <w:jc w:val="both"/>
      </w:pPr>
      <w:r>
        <w:t>-</w:t>
      </w:r>
      <w:r w:rsidR="0002795E">
        <w:t xml:space="preserve"> </w:t>
      </w:r>
      <w:r>
        <w:t>наличие</w:t>
      </w:r>
      <w:r>
        <w:rPr>
          <w:spacing w:val="80"/>
        </w:rPr>
        <w:t xml:space="preserve"> </w:t>
      </w:r>
      <w:r>
        <w:t>программного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интерфейсов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 типа подключаемого Оборудования и наличие дистрибутива установленной версии операционной системы;</w:t>
      </w:r>
    </w:p>
    <w:p w14:paraId="004D7F9F" w14:textId="505C9602" w:rsidR="00013B83" w:rsidRDefault="00013B83" w:rsidP="0002795E">
      <w:pPr>
        <w:pStyle w:val="a3"/>
        <w:spacing w:before="1" w:line="273" w:lineRule="auto"/>
        <w:ind w:left="142" w:right="108" w:firstLine="425"/>
        <w:jc w:val="both"/>
      </w:pPr>
      <w:r>
        <w:t xml:space="preserve">- наличие электропитания 220В переменного тока к Оборудованию через сглаживающие </w:t>
      </w:r>
      <w:r>
        <w:rPr>
          <w:spacing w:val="-2"/>
        </w:rPr>
        <w:t>фильтры</w:t>
      </w:r>
      <w:r w:rsidR="0002795E">
        <w:rPr>
          <w:spacing w:val="-2"/>
        </w:rPr>
        <w:t xml:space="preserve"> </w:t>
      </w:r>
      <w:r>
        <w:rPr>
          <w:spacing w:val="-2"/>
        </w:rPr>
        <w:t>электропитания.</w:t>
      </w:r>
    </w:p>
    <w:p w14:paraId="38259C87" w14:textId="77777777" w:rsidR="00013B83" w:rsidRDefault="00013B83" w:rsidP="0002795E">
      <w:pPr>
        <w:pStyle w:val="a3"/>
        <w:spacing w:before="48"/>
        <w:ind w:left="142" w:firstLine="425"/>
      </w:pPr>
    </w:p>
    <w:p w14:paraId="15F2AF81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</w:tabs>
        <w:spacing w:before="1"/>
        <w:ind w:left="142" w:firstLine="425"/>
        <w:rPr>
          <w:sz w:val="25"/>
        </w:rPr>
      </w:pPr>
      <w:r>
        <w:rPr>
          <w:sz w:val="25"/>
        </w:rPr>
        <w:t>При</w:t>
      </w:r>
      <w:r>
        <w:rPr>
          <w:spacing w:val="-12"/>
          <w:sz w:val="25"/>
        </w:rPr>
        <w:t xml:space="preserve"> </w:t>
      </w:r>
      <w:r>
        <w:rPr>
          <w:sz w:val="25"/>
        </w:rPr>
        <w:t>подключении</w:t>
      </w:r>
      <w:r>
        <w:rPr>
          <w:spacing w:val="-14"/>
          <w:sz w:val="25"/>
        </w:rPr>
        <w:t xml:space="preserve"> </w:t>
      </w:r>
      <w:r>
        <w:rPr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z w:val="25"/>
        </w:rPr>
        <w:t>настройке</w:t>
      </w:r>
      <w:r>
        <w:rPr>
          <w:spacing w:val="-14"/>
          <w:sz w:val="25"/>
        </w:rPr>
        <w:t xml:space="preserve"> </w:t>
      </w:r>
      <w:r>
        <w:rPr>
          <w:sz w:val="25"/>
        </w:rPr>
        <w:t>Оборудования</w:t>
      </w:r>
      <w:r>
        <w:rPr>
          <w:spacing w:val="-12"/>
          <w:sz w:val="25"/>
        </w:rPr>
        <w:t xml:space="preserve"> </w:t>
      </w:r>
      <w:r>
        <w:rPr>
          <w:sz w:val="25"/>
        </w:rPr>
        <w:t>Абонент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обязан:</w:t>
      </w:r>
    </w:p>
    <w:p w14:paraId="1A439C2A" w14:textId="77777777" w:rsidR="00013B83" w:rsidRPr="00F41278" w:rsidRDefault="00013B83" w:rsidP="00F41278">
      <w:pPr>
        <w:tabs>
          <w:tab w:val="left" w:pos="851"/>
          <w:tab w:val="left" w:pos="1305"/>
        </w:tabs>
        <w:spacing w:before="43" w:line="276" w:lineRule="auto"/>
        <w:ind w:left="142" w:right="105"/>
        <w:rPr>
          <w:sz w:val="25"/>
        </w:rPr>
      </w:pPr>
      <w:r w:rsidRPr="00F41278">
        <w:rPr>
          <w:sz w:val="25"/>
        </w:rPr>
        <w:t>Обеспечить</w:t>
      </w:r>
      <w:r w:rsidRPr="00F41278">
        <w:rPr>
          <w:spacing w:val="80"/>
          <w:sz w:val="25"/>
        </w:rPr>
        <w:t xml:space="preserve"> </w:t>
      </w:r>
      <w:r w:rsidRPr="00F41278">
        <w:rPr>
          <w:sz w:val="25"/>
        </w:rPr>
        <w:t>возможность</w:t>
      </w:r>
      <w:r w:rsidRPr="00F41278">
        <w:rPr>
          <w:spacing w:val="80"/>
          <w:sz w:val="25"/>
        </w:rPr>
        <w:t xml:space="preserve"> </w:t>
      </w:r>
      <w:r w:rsidRPr="00F41278">
        <w:rPr>
          <w:sz w:val="25"/>
        </w:rPr>
        <w:t>подключения</w:t>
      </w:r>
      <w:r w:rsidRPr="00F41278">
        <w:rPr>
          <w:spacing w:val="80"/>
          <w:sz w:val="25"/>
        </w:rPr>
        <w:t xml:space="preserve"> </w:t>
      </w:r>
      <w:r w:rsidRPr="00F41278">
        <w:rPr>
          <w:sz w:val="25"/>
        </w:rPr>
        <w:t>Оборудования</w:t>
      </w:r>
      <w:r w:rsidRPr="00F41278">
        <w:rPr>
          <w:spacing w:val="80"/>
          <w:sz w:val="25"/>
        </w:rPr>
        <w:t xml:space="preserve"> </w:t>
      </w:r>
      <w:r w:rsidRPr="00F41278">
        <w:rPr>
          <w:sz w:val="25"/>
        </w:rPr>
        <w:t>к</w:t>
      </w:r>
      <w:r w:rsidRPr="00F41278">
        <w:rPr>
          <w:spacing w:val="80"/>
          <w:sz w:val="25"/>
        </w:rPr>
        <w:t xml:space="preserve"> </w:t>
      </w:r>
      <w:r w:rsidRPr="00F41278">
        <w:rPr>
          <w:sz w:val="25"/>
        </w:rPr>
        <w:t>компьютеру</w:t>
      </w:r>
      <w:r w:rsidRPr="00F41278">
        <w:rPr>
          <w:spacing w:val="80"/>
          <w:sz w:val="25"/>
        </w:rPr>
        <w:t xml:space="preserve"> </w:t>
      </w:r>
      <w:r w:rsidRPr="00F41278">
        <w:rPr>
          <w:sz w:val="25"/>
        </w:rPr>
        <w:t xml:space="preserve">по интерфейсу Ethernet 10/100/1000 </w:t>
      </w:r>
      <w:proofErr w:type="spellStart"/>
      <w:r w:rsidRPr="00F41278">
        <w:rPr>
          <w:sz w:val="25"/>
        </w:rPr>
        <w:t>BaseT</w:t>
      </w:r>
      <w:proofErr w:type="spellEnd"/>
      <w:r w:rsidRPr="00F41278">
        <w:rPr>
          <w:sz w:val="25"/>
        </w:rPr>
        <w:t xml:space="preserve"> (технология </w:t>
      </w:r>
      <w:proofErr w:type="spellStart"/>
      <w:r w:rsidRPr="00F41278">
        <w:rPr>
          <w:sz w:val="25"/>
        </w:rPr>
        <w:t>Wi</w:t>
      </w:r>
      <w:proofErr w:type="spellEnd"/>
      <w:r w:rsidRPr="00F41278">
        <w:rPr>
          <w:sz w:val="25"/>
        </w:rPr>
        <w:t>-Fi или порт USB при условии поддержки данного подключения Оборудованием), доступ в помещение для инсталляции Услуг и</w:t>
      </w:r>
      <w:r w:rsidRPr="00F41278">
        <w:rPr>
          <w:spacing w:val="40"/>
          <w:sz w:val="25"/>
        </w:rPr>
        <w:t xml:space="preserve"> </w:t>
      </w:r>
      <w:r w:rsidRPr="00F41278">
        <w:rPr>
          <w:sz w:val="25"/>
        </w:rPr>
        <w:t>должен оказывать содействие в монтаже распределительной сети.</w:t>
      </w:r>
    </w:p>
    <w:p w14:paraId="2ECAC8DB" w14:textId="77777777" w:rsidR="00013B83" w:rsidRDefault="00013B83" w:rsidP="0002795E">
      <w:pPr>
        <w:pStyle w:val="a7"/>
        <w:numPr>
          <w:ilvl w:val="1"/>
          <w:numId w:val="2"/>
        </w:numPr>
        <w:tabs>
          <w:tab w:val="left" w:pos="851"/>
          <w:tab w:val="left" w:pos="1392"/>
        </w:tabs>
        <w:spacing w:line="276" w:lineRule="auto"/>
        <w:ind w:left="142" w:right="106" w:firstLine="425"/>
        <w:rPr>
          <w:sz w:val="25"/>
        </w:rPr>
      </w:pPr>
      <w:r>
        <w:rPr>
          <w:sz w:val="25"/>
        </w:rPr>
        <w:t>Абонент должен предоставить доступ к ресурсам установленной операционной системы для установки программного обеспечения модема/сетевой карты и конфигурирования TCP/IP соединения.</w:t>
      </w:r>
    </w:p>
    <w:p w14:paraId="6BD7AE87" w14:textId="7C1BC02F" w:rsidR="00013B83" w:rsidRPr="00F41278" w:rsidRDefault="00013B83" w:rsidP="00F41278">
      <w:pPr>
        <w:pStyle w:val="a7"/>
        <w:numPr>
          <w:ilvl w:val="1"/>
          <w:numId w:val="2"/>
        </w:numPr>
        <w:tabs>
          <w:tab w:val="left" w:pos="851"/>
          <w:tab w:val="left" w:pos="1531"/>
        </w:tabs>
        <w:spacing w:line="287" w:lineRule="exact"/>
        <w:ind w:left="142" w:firstLine="425"/>
        <w:rPr>
          <w:sz w:val="25"/>
        </w:rPr>
        <w:sectPr w:rsidR="00013B83" w:rsidRPr="00F41278">
          <w:type w:val="continuous"/>
          <w:pgSz w:w="11910" w:h="16840"/>
          <w:pgMar w:top="820" w:right="425" w:bottom="280" w:left="708" w:header="720" w:footer="720" w:gutter="0"/>
          <w:cols w:space="720"/>
        </w:sectPr>
      </w:pPr>
      <w:r>
        <w:rPr>
          <w:sz w:val="25"/>
        </w:rPr>
        <w:t>Абонент</w:t>
      </w:r>
      <w:r>
        <w:rPr>
          <w:spacing w:val="52"/>
          <w:w w:val="150"/>
          <w:sz w:val="25"/>
        </w:rPr>
        <w:t xml:space="preserve">  </w:t>
      </w:r>
      <w:r>
        <w:rPr>
          <w:sz w:val="25"/>
        </w:rPr>
        <w:t>должен</w:t>
      </w:r>
      <w:r>
        <w:rPr>
          <w:spacing w:val="53"/>
          <w:w w:val="150"/>
          <w:sz w:val="25"/>
        </w:rPr>
        <w:t xml:space="preserve">  </w:t>
      </w:r>
      <w:r>
        <w:rPr>
          <w:sz w:val="25"/>
        </w:rPr>
        <w:t>предоставить</w:t>
      </w:r>
      <w:r>
        <w:rPr>
          <w:spacing w:val="53"/>
          <w:w w:val="150"/>
          <w:sz w:val="25"/>
        </w:rPr>
        <w:t xml:space="preserve">  </w:t>
      </w:r>
      <w:r>
        <w:rPr>
          <w:sz w:val="25"/>
        </w:rPr>
        <w:t>инсталляционный</w:t>
      </w:r>
      <w:r>
        <w:rPr>
          <w:spacing w:val="52"/>
          <w:w w:val="150"/>
          <w:sz w:val="25"/>
        </w:rPr>
        <w:t xml:space="preserve">  </w:t>
      </w:r>
      <w:r>
        <w:rPr>
          <w:sz w:val="25"/>
        </w:rPr>
        <w:t>комплект</w:t>
      </w:r>
      <w:r>
        <w:rPr>
          <w:spacing w:val="52"/>
          <w:w w:val="150"/>
          <w:sz w:val="25"/>
        </w:rPr>
        <w:t xml:space="preserve">  </w:t>
      </w:r>
      <w:r>
        <w:rPr>
          <w:spacing w:val="-2"/>
          <w:sz w:val="25"/>
        </w:rPr>
        <w:t>(дистрибутив)</w:t>
      </w:r>
    </w:p>
    <w:p w14:paraId="4C4F62C9" w14:textId="18746129" w:rsidR="00013B83" w:rsidRDefault="00013B83" w:rsidP="00F41278">
      <w:pPr>
        <w:pStyle w:val="a3"/>
        <w:tabs>
          <w:tab w:val="left" w:pos="851"/>
        </w:tabs>
        <w:spacing w:before="73" w:line="273" w:lineRule="auto"/>
        <w:jc w:val="both"/>
      </w:pPr>
      <w:r>
        <w:lastRenderedPageBreak/>
        <w:t>установленной</w:t>
      </w:r>
      <w:r>
        <w:rPr>
          <w:spacing w:val="40"/>
        </w:rPr>
        <w:t xml:space="preserve"> </w:t>
      </w:r>
      <w:r>
        <w:t>операционной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установки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компьютер</w:t>
      </w:r>
      <w:r>
        <w:rPr>
          <w:spacing w:val="80"/>
        </w:rPr>
        <w:t xml:space="preserve"> </w:t>
      </w:r>
      <w:r>
        <w:t>необходимых</w:t>
      </w:r>
      <w:r w:rsidR="00F41278">
        <w:rPr>
          <w:spacing w:val="80"/>
        </w:rPr>
        <w:t xml:space="preserve"> </w:t>
      </w:r>
      <w:r>
        <w:t>дополнительных компонентов.</w:t>
      </w:r>
    </w:p>
    <w:p w14:paraId="1C8D88AC" w14:textId="77777777" w:rsidR="00013B83" w:rsidRDefault="00013B83" w:rsidP="0002795E">
      <w:pPr>
        <w:pStyle w:val="a3"/>
        <w:tabs>
          <w:tab w:val="left" w:pos="851"/>
        </w:tabs>
        <w:spacing w:before="48"/>
        <w:ind w:left="142" w:firstLine="425"/>
      </w:pPr>
    </w:p>
    <w:p w14:paraId="7CC0E52E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  <w:tab w:val="left" w:pos="1208"/>
        </w:tabs>
        <w:spacing w:line="276" w:lineRule="auto"/>
        <w:ind w:left="142" w:right="108" w:firstLine="425"/>
        <w:rPr>
          <w:sz w:val="25"/>
        </w:rPr>
      </w:pPr>
      <w:r>
        <w:rPr>
          <w:sz w:val="25"/>
        </w:rPr>
        <w:t>Минимальные требования к оконечному оборудованию – компьютеру, принадлежащему Абоненту:</w:t>
      </w:r>
    </w:p>
    <w:p w14:paraId="0F25067B" w14:textId="77777777" w:rsidR="00013B83" w:rsidRDefault="00013B83" w:rsidP="0002795E">
      <w:pPr>
        <w:pStyle w:val="a7"/>
        <w:numPr>
          <w:ilvl w:val="1"/>
          <w:numId w:val="1"/>
        </w:numPr>
        <w:tabs>
          <w:tab w:val="left" w:pos="851"/>
          <w:tab w:val="left" w:pos="1327"/>
        </w:tabs>
        <w:spacing w:before="1" w:line="276" w:lineRule="auto"/>
        <w:ind w:left="142" w:right="106" w:firstLine="425"/>
        <w:rPr>
          <w:sz w:val="25"/>
        </w:rPr>
      </w:pPr>
      <w:r>
        <w:rPr>
          <w:sz w:val="25"/>
        </w:rPr>
        <w:t>Для подключения к Услугам Абонент должен иметь работоспособный компьютер с сетевой картой, а при подключении с использованием маршрутизатора компьютер Абонента должен иметь конфигурацию, соответствующую требованиям, указанным в документации на маршрутизатор (</w:t>
      </w:r>
      <w:proofErr w:type="spellStart"/>
      <w:r>
        <w:rPr>
          <w:sz w:val="25"/>
        </w:rPr>
        <w:t>наличиепорта</w:t>
      </w:r>
      <w:proofErr w:type="spellEnd"/>
      <w:r>
        <w:rPr>
          <w:sz w:val="25"/>
        </w:rPr>
        <w:t xml:space="preserve"> USB или 10/100Base T-Ethernet, CD-ROM, 1Мб дискового пространства,</w:t>
      </w:r>
      <w:r>
        <w:rPr>
          <w:spacing w:val="40"/>
          <w:sz w:val="25"/>
        </w:rPr>
        <w:t xml:space="preserve"> </w:t>
      </w:r>
      <w:r>
        <w:rPr>
          <w:sz w:val="25"/>
        </w:rPr>
        <w:t>WIFI</w:t>
      </w:r>
      <w:r>
        <w:rPr>
          <w:spacing w:val="40"/>
          <w:sz w:val="25"/>
        </w:rPr>
        <w:t xml:space="preserve"> </w:t>
      </w:r>
      <w:r>
        <w:rPr>
          <w:sz w:val="25"/>
        </w:rPr>
        <w:t>адаптер).</w:t>
      </w:r>
    </w:p>
    <w:p w14:paraId="1A765E66" w14:textId="77777777" w:rsidR="00013B83" w:rsidRDefault="00013B83" w:rsidP="0002795E">
      <w:pPr>
        <w:pStyle w:val="a7"/>
        <w:numPr>
          <w:ilvl w:val="1"/>
          <w:numId w:val="1"/>
        </w:numPr>
        <w:tabs>
          <w:tab w:val="left" w:pos="851"/>
        </w:tabs>
        <w:spacing w:line="286" w:lineRule="exact"/>
        <w:ind w:left="142" w:firstLine="425"/>
        <w:rPr>
          <w:sz w:val="25"/>
        </w:rPr>
      </w:pP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компьютере</w:t>
      </w:r>
      <w:r>
        <w:rPr>
          <w:spacing w:val="-14"/>
          <w:sz w:val="25"/>
        </w:rPr>
        <w:t xml:space="preserve"> </w:t>
      </w:r>
      <w:r>
        <w:rPr>
          <w:sz w:val="25"/>
        </w:rPr>
        <w:t>Абонента</w:t>
      </w:r>
      <w:r>
        <w:rPr>
          <w:spacing w:val="-15"/>
          <w:sz w:val="25"/>
        </w:rPr>
        <w:t xml:space="preserve"> </w:t>
      </w:r>
      <w:r>
        <w:rPr>
          <w:sz w:val="25"/>
        </w:rPr>
        <w:t>должны</w:t>
      </w:r>
      <w:r>
        <w:rPr>
          <w:spacing w:val="-16"/>
          <w:sz w:val="25"/>
        </w:rPr>
        <w:t xml:space="preserve"> </w:t>
      </w:r>
      <w:r>
        <w:rPr>
          <w:sz w:val="25"/>
        </w:rPr>
        <w:t>отсутствовать</w:t>
      </w:r>
      <w:r>
        <w:rPr>
          <w:spacing w:val="-14"/>
          <w:sz w:val="25"/>
        </w:rPr>
        <w:t xml:space="preserve"> </w:t>
      </w:r>
      <w:r>
        <w:rPr>
          <w:sz w:val="25"/>
        </w:rPr>
        <w:t>аппаратные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конфликты.</w:t>
      </w:r>
    </w:p>
    <w:p w14:paraId="4A102DFF" w14:textId="77777777" w:rsidR="00013B83" w:rsidRDefault="00013B83" w:rsidP="0002795E">
      <w:pPr>
        <w:pStyle w:val="a7"/>
        <w:numPr>
          <w:ilvl w:val="1"/>
          <w:numId w:val="1"/>
        </w:numPr>
        <w:tabs>
          <w:tab w:val="left" w:pos="851"/>
          <w:tab w:val="left" w:pos="1307"/>
        </w:tabs>
        <w:spacing w:before="44" w:line="276" w:lineRule="auto"/>
        <w:ind w:left="142" w:right="106" w:firstLine="425"/>
        <w:rPr>
          <w:sz w:val="25"/>
        </w:rPr>
      </w:pPr>
      <w:r>
        <w:rPr>
          <w:sz w:val="25"/>
        </w:rPr>
        <w:t>На компьютере Абонента должна быть корректно установлена операционная система (Windows 95/98/Me/2000/ХР/7/8 и более старшие версии). В случае установки других операционных систем (Unix, DOS, OS/2), абонент самостоятельно осуществляет настройку программного обеспечения для подключения к сети Оператора.</w:t>
      </w:r>
    </w:p>
    <w:p w14:paraId="69C1594A" w14:textId="77777777" w:rsidR="00013B83" w:rsidRDefault="00013B83" w:rsidP="0002795E">
      <w:pPr>
        <w:pStyle w:val="a3"/>
        <w:tabs>
          <w:tab w:val="left" w:pos="851"/>
        </w:tabs>
        <w:spacing w:before="44"/>
        <w:ind w:left="142" w:firstLine="425"/>
      </w:pPr>
    </w:p>
    <w:p w14:paraId="398B5AED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  <w:tab w:val="left" w:pos="1227"/>
        </w:tabs>
        <w:spacing w:line="276" w:lineRule="auto"/>
        <w:ind w:left="142" w:right="111" w:firstLine="425"/>
        <w:rPr>
          <w:sz w:val="25"/>
        </w:rPr>
      </w:pPr>
      <w:r>
        <w:rPr>
          <w:sz w:val="25"/>
        </w:rPr>
        <w:t>Ответственность за выполнение лицензионных соглашений в связи с использованием программного обеспечения сторонних разработчиков несет Абонент.</w:t>
      </w:r>
    </w:p>
    <w:p w14:paraId="322C1748" w14:textId="77777777" w:rsidR="00013B83" w:rsidRDefault="00013B83" w:rsidP="0002795E">
      <w:pPr>
        <w:pStyle w:val="a3"/>
        <w:tabs>
          <w:tab w:val="left" w:pos="851"/>
        </w:tabs>
        <w:spacing w:before="42"/>
        <w:ind w:left="142" w:firstLine="425"/>
      </w:pPr>
    </w:p>
    <w:p w14:paraId="6085EF2F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  <w:tab w:val="left" w:pos="1151"/>
        </w:tabs>
        <w:spacing w:line="276" w:lineRule="auto"/>
        <w:ind w:left="142" w:right="108" w:firstLine="425"/>
        <w:rPr>
          <w:sz w:val="25"/>
        </w:rPr>
      </w:pPr>
      <w:r>
        <w:rPr>
          <w:sz w:val="25"/>
        </w:rPr>
        <w:t>Оператор не предоставляет и не распространяет программное обеспечение. Поставка иного программного обеспечения возможна в рамках отдельных соглашений сторон или предложений Оператора.</w:t>
      </w:r>
    </w:p>
    <w:p w14:paraId="0D35C99A" w14:textId="77777777" w:rsidR="00013B83" w:rsidRDefault="00013B83" w:rsidP="0002795E">
      <w:pPr>
        <w:pStyle w:val="a3"/>
        <w:tabs>
          <w:tab w:val="left" w:pos="851"/>
        </w:tabs>
        <w:spacing w:before="43"/>
        <w:ind w:left="142" w:firstLine="425"/>
      </w:pPr>
    </w:p>
    <w:p w14:paraId="6383BF28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  <w:tab w:val="left" w:pos="1071"/>
        </w:tabs>
        <w:spacing w:line="276" w:lineRule="auto"/>
        <w:ind w:left="142" w:right="105" w:firstLine="425"/>
        <w:rPr>
          <w:sz w:val="25"/>
        </w:rPr>
      </w:pP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рамках</w:t>
      </w:r>
      <w:r>
        <w:rPr>
          <w:spacing w:val="-4"/>
          <w:sz w:val="25"/>
        </w:rPr>
        <w:t xml:space="preserve"> </w:t>
      </w:r>
      <w:r>
        <w:rPr>
          <w:sz w:val="25"/>
        </w:rPr>
        <w:t>Договора</w:t>
      </w:r>
      <w:r>
        <w:rPr>
          <w:spacing w:val="-4"/>
          <w:sz w:val="25"/>
        </w:rPr>
        <w:t xml:space="preserve"> </w:t>
      </w:r>
      <w:r>
        <w:rPr>
          <w:sz w:val="25"/>
        </w:rPr>
        <w:t>Оператор</w:t>
      </w:r>
      <w:r>
        <w:rPr>
          <w:spacing w:val="-4"/>
          <w:sz w:val="25"/>
        </w:rPr>
        <w:t xml:space="preserve"> </w:t>
      </w:r>
      <w:r>
        <w:rPr>
          <w:sz w:val="25"/>
        </w:rPr>
        <w:t>обеспечивает</w:t>
      </w:r>
      <w:r>
        <w:rPr>
          <w:spacing w:val="-5"/>
          <w:sz w:val="25"/>
        </w:rPr>
        <w:t xml:space="preserve"> </w:t>
      </w:r>
      <w:r>
        <w:rPr>
          <w:sz w:val="25"/>
        </w:rPr>
        <w:t>подключение</w:t>
      </w:r>
      <w:r>
        <w:rPr>
          <w:spacing w:val="-4"/>
          <w:sz w:val="25"/>
        </w:rPr>
        <w:t xml:space="preserve"> </w:t>
      </w:r>
      <w:r>
        <w:rPr>
          <w:sz w:val="25"/>
        </w:rPr>
        <w:t>к</w:t>
      </w:r>
      <w:r>
        <w:rPr>
          <w:spacing w:val="-2"/>
          <w:sz w:val="25"/>
        </w:rPr>
        <w:t xml:space="preserve"> </w:t>
      </w:r>
      <w:r>
        <w:rPr>
          <w:sz w:val="25"/>
        </w:rPr>
        <w:t>Услугам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функционирование соединения только на компьютере Абонента, непосредственно подключенном к </w:t>
      </w:r>
      <w:r>
        <w:rPr>
          <w:spacing w:val="-2"/>
          <w:sz w:val="25"/>
        </w:rPr>
        <w:t>роутеру/коммутатору.</w:t>
      </w:r>
    </w:p>
    <w:p w14:paraId="504953CC" w14:textId="43C032F8" w:rsidR="00013B83" w:rsidRDefault="00013B83" w:rsidP="0002795E">
      <w:pPr>
        <w:pStyle w:val="a3"/>
        <w:tabs>
          <w:tab w:val="left" w:pos="851"/>
        </w:tabs>
        <w:spacing w:before="2" w:line="276" w:lineRule="auto"/>
        <w:ind w:left="142" w:right="106" w:firstLine="425"/>
        <w:jc w:val="both"/>
      </w:pPr>
      <w:r>
        <w:t>Скорость доступа по сети передачи данных, в том числе в сети Интернет, зависит не только от технических особенностей Услуг, предоставляемых Оператором, личного оборудования Абонента, но и от действий третьих лиц: операторов связи, организаций и лиц, управляющих сегментами</w:t>
      </w:r>
      <w:r>
        <w:rPr>
          <w:spacing w:val="40"/>
        </w:rPr>
        <w:t xml:space="preserve"> </w:t>
      </w:r>
      <w:r>
        <w:t>сети передачи данных (сети Интернет), от состояния элементов сети передачи данных (сетей передачи данных прочих операторов, а также доступности удаленных серверов и другого сетевого</w:t>
      </w:r>
      <w:r w:rsidR="00F41278">
        <w:t xml:space="preserve"> </w:t>
      </w:r>
      <w:r>
        <w:t>оборудования, с которыми Абонентское оборудование осуществляет обмен данными). Показатели качества Услуг распространяются и выполняются Оператором только на ресурсы, расположенные в Сети связи Оператора.</w:t>
      </w:r>
    </w:p>
    <w:p w14:paraId="28209306" w14:textId="77777777" w:rsidR="00013B83" w:rsidRDefault="00013B83" w:rsidP="0002795E">
      <w:pPr>
        <w:pStyle w:val="a3"/>
        <w:tabs>
          <w:tab w:val="left" w:pos="851"/>
        </w:tabs>
        <w:spacing w:line="276" w:lineRule="auto"/>
        <w:ind w:left="142" w:right="108" w:firstLine="425"/>
        <w:jc w:val="both"/>
      </w:pPr>
      <w:r>
        <w:t>При максимальной загрузке сети установление соединения между оборудованием Сети связи передачи данных Оператора и Пользовательским (оконечным) оборудованием предоставляется на максимально возможной скорости согласно тарифу Абонента.</w:t>
      </w:r>
    </w:p>
    <w:p w14:paraId="04B525D3" w14:textId="77777777" w:rsidR="00013B83" w:rsidRDefault="00013B83" w:rsidP="0002795E">
      <w:pPr>
        <w:pStyle w:val="a3"/>
        <w:tabs>
          <w:tab w:val="left" w:pos="851"/>
        </w:tabs>
        <w:spacing w:before="43"/>
        <w:ind w:left="142" w:firstLine="425"/>
      </w:pPr>
    </w:p>
    <w:p w14:paraId="3478BE8F" w14:textId="77777777" w:rsidR="00013B83" w:rsidRDefault="00013B83" w:rsidP="0002795E">
      <w:pPr>
        <w:pStyle w:val="a7"/>
        <w:numPr>
          <w:ilvl w:val="0"/>
          <w:numId w:val="4"/>
        </w:numPr>
        <w:tabs>
          <w:tab w:val="left" w:pos="851"/>
          <w:tab w:val="left" w:pos="1115"/>
        </w:tabs>
        <w:spacing w:line="276" w:lineRule="auto"/>
        <w:ind w:left="142" w:right="106" w:firstLine="425"/>
        <w:rPr>
          <w:sz w:val="25"/>
        </w:rPr>
      </w:pPr>
      <w:r>
        <w:rPr>
          <w:sz w:val="25"/>
        </w:rPr>
        <w:t>Оператор не несет ответственности за работу оборудования, приобретенного и установленного Абонентом самостоятельно (включая внутриквартирную коаксиальную проводку/витую пару).</w:t>
      </w:r>
    </w:p>
    <w:sectPr w:rsidR="00013B83" w:rsidSect="002A43FE">
      <w:pgSz w:w="11910" w:h="16840"/>
      <w:pgMar w:top="7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45FE"/>
    <w:multiLevelType w:val="hybridMultilevel"/>
    <w:tmpl w:val="CE1C9D4C"/>
    <w:lvl w:ilvl="0" w:tplc="F32EB9C4">
      <w:start w:val="4"/>
      <w:numFmt w:val="decimal"/>
      <w:lvlText w:val="%1"/>
      <w:lvlJc w:val="left"/>
      <w:pPr>
        <w:ind w:left="529" w:hanging="478"/>
      </w:pPr>
      <w:rPr>
        <w:rFonts w:cs="Times New Roman" w:hint="default"/>
      </w:rPr>
    </w:lvl>
    <w:lvl w:ilvl="1" w:tplc="478AF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C8F844">
      <w:numFmt w:val="bullet"/>
      <w:lvlText w:val="•"/>
      <w:lvlJc w:val="left"/>
      <w:pPr>
        <w:ind w:left="2570" w:hanging="478"/>
      </w:pPr>
      <w:rPr>
        <w:rFonts w:hint="default"/>
      </w:rPr>
    </w:lvl>
    <w:lvl w:ilvl="3" w:tplc="F29CEFEA">
      <w:numFmt w:val="bullet"/>
      <w:lvlText w:val="•"/>
      <w:lvlJc w:val="left"/>
      <w:pPr>
        <w:ind w:left="3596" w:hanging="478"/>
      </w:pPr>
      <w:rPr>
        <w:rFonts w:hint="default"/>
      </w:rPr>
    </w:lvl>
    <w:lvl w:ilvl="4" w:tplc="AE80E882">
      <w:numFmt w:val="bullet"/>
      <w:lvlText w:val="•"/>
      <w:lvlJc w:val="left"/>
      <w:pPr>
        <w:ind w:left="4621" w:hanging="478"/>
      </w:pPr>
      <w:rPr>
        <w:rFonts w:hint="default"/>
      </w:rPr>
    </w:lvl>
    <w:lvl w:ilvl="5" w:tplc="70A863EC">
      <w:numFmt w:val="bullet"/>
      <w:lvlText w:val="•"/>
      <w:lvlJc w:val="left"/>
      <w:pPr>
        <w:ind w:left="5646" w:hanging="478"/>
      </w:pPr>
      <w:rPr>
        <w:rFonts w:hint="default"/>
      </w:rPr>
    </w:lvl>
    <w:lvl w:ilvl="6" w:tplc="EFF0659E">
      <w:numFmt w:val="bullet"/>
      <w:lvlText w:val="•"/>
      <w:lvlJc w:val="left"/>
      <w:pPr>
        <w:ind w:left="6672" w:hanging="478"/>
      </w:pPr>
      <w:rPr>
        <w:rFonts w:hint="default"/>
      </w:rPr>
    </w:lvl>
    <w:lvl w:ilvl="7" w:tplc="FC4A4202">
      <w:numFmt w:val="bullet"/>
      <w:lvlText w:val="•"/>
      <w:lvlJc w:val="left"/>
      <w:pPr>
        <w:ind w:left="7697" w:hanging="478"/>
      </w:pPr>
      <w:rPr>
        <w:rFonts w:hint="default"/>
      </w:rPr>
    </w:lvl>
    <w:lvl w:ilvl="8" w:tplc="D53C03AE">
      <w:numFmt w:val="bullet"/>
      <w:lvlText w:val="•"/>
      <w:lvlJc w:val="left"/>
      <w:pPr>
        <w:ind w:left="8722" w:hanging="478"/>
      </w:pPr>
      <w:rPr>
        <w:rFonts w:hint="default"/>
      </w:rPr>
    </w:lvl>
  </w:abstractNum>
  <w:abstractNum w:abstractNumId="1" w15:restartNumberingAfterBreak="0">
    <w:nsid w:val="39541378"/>
    <w:multiLevelType w:val="hybridMultilevel"/>
    <w:tmpl w:val="7416DA36"/>
    <w:lvl w:ilvl="0" w:tplc="DB7CC570">
      <w:start w:val="1"/>
      <w:numFmt w:val="decimal"/>
      <w:lvlText w:val="%1."/>
      <w:lvlJc w:val="left"/>
      <w:pPr>
        <w:ind w:left="89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2462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104802">
      <w:numFmt w:val="bullet"/>
      <w:lvlText w:val="•"/>
      <w:lvlJc w:val="left"/>
      <w:pPr>
        <w:ind w:left="2068" w:hanging="437"/>
      </w:pPr>
      <w:rPr>
        <w:rFonts w:hint="default"/>
      </w:rPr>
    </w:lvl>
    <w:lvl w:ilvl="3" w:tplc="FE689D62">
      <w:numFmt w:val="bullet"/>
      <w:lvlText w:val="•"/>
      <w:lvlJc w:val="left"/>
      <w:pPr>
        <w:ind w:left="3156" w:hanging="437"/>
      </w:pPr>
      <w:rPr>
        <w:rFonts w:hint="default"/>
      </w:rPr>
    </w:lvl>
    <w:lvl w:ilvl="4" w:tplc="2A4C0406">
      <w:numFmt w:val="bullet"/>
      <w:lvlText w:val="•"/>
      <w:lvlJc w:val="left"/>
      <w:pPr>
        <w:ind w:left="4244" w:hanging="437"/>
      </w:pPr>
      <w:rPr>
        <w:rFonts w:hint="default"/>
      </w:rPr>
    </w:lvl>
    <w:lvl w:ilvl="5" w:tplc="A858BF70">
      <w:numFmt w:val="bullet"/>
      <w:lvlText w:val="•"/>
      <w:lvlJc w:val="left"/>
      <w:pPr>
        <w:ind w:left="5332" w:hanging="437"/>
      </w:pPr>
      <w:rPr>
        <w:rFonts w:hint="default"/>
      </w:rPr>
    </w:lvl>
    <w:lvl w:ilvl="6" w:tplc="ABF465B6">
      <w:numFmt w:val="bullet"/>
      <w:lvlText w:val="•"/>
      <w:lvlJc w:val="left"/>
      <w:pPr>
        <w:ind w:left="6420" w:hanging="437"/>
      </w:pPr>
      <w:rPr>
        <w:rFonts w:hint="default"/>
      </w:rPr>
    </w:lvl>
    <w:lvl w:ilvl="7" w:tplc="5278330C">
      <w:numFmt w:val="bullet"/>
      <w:lvlText w:val="•"/>
      <w:lvlJc w:val="left"/>
      <w:pPr>
        <w:ind w:left="7508" w:hanging="437"/>
      </w:pPr>
      <w:rPr>
        <w:rFonts w:hint="default"/>
      </w:rPr>
    </w:lvl>
    <w:lvl w:ilvl="8" w:tplc="E5489A64">
      <w:numFmt w:val="bullet"/>
      <w:lvlText w:val="•"/>
      <w:lvlJc w:val="left"/>
      <w:pPr>
        <w:ind w:left="8597" w:hanging="437"/>
      </w:pPr>
      <w:rPr>
        <w:rFonts w:hint="default"/>
      </w:rPr>
    </w:lvl>
  </w:abstractNum>
  <w:abstractNum w:abstractNumId="2" w15:restartNumberingAfterBreak="0">
    <w:nsid w:val="67184CB5"/>
    <w:multiLevelType w:val="hybridMultilevel"/>
    <w:tmpl w:val="5DF4D0F4"/>
    <w:lvl w:ilvl="0" w:tplc="C18CD08C">
      <w:start w:val="2"/>
      <w:numFmt w:val="decimal"/>
      <w:lvlText w:val="%1"/>
      <w:lvlJc w:val="left"/>
      <w:pPr>
        <w:ind w:left="529" w:hanging="526"/>
      </w:pPr>
      <w:rPr>
        <w:rFonts w:cs="Times New Roman" w:hint="default"/>
      </w:rPr>
    </w:lvl>
    <w:lvl w:ilvl="1" w:tplc="14D47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9A14AE">
      <w:numFmt w:val="bullet"/>
      <w:lvlText w:val="•"/>
      <w:lvlJc w:val="left"/>
      <w:pPr>
        <w:ind w:left="2570" w:hanging="526"/>
      </w:pPr>
      <w:rPr>
        <w:rFonts w:hint="default"/>
      </w:rPr>
    </w:lvl>
    <w:lvl w:ilvl="3" w:tplc="AD621A6A">
      <w:numFmt w:val="bullet"/>
      <w:lvlText w:val="•"/>
      <w:lvlJc w:val="left"/>
      <w:pPr>
        <w:ind w:left="3596" w:hanging="526"/>
      </w:pPr>
      <w:rPr>
        <w:rFonts w:hint="default"/>
      </w:rPr>
    </w:lvl>
    <w:lvl w:ilvl="4" w:tplc="DE24BFBC">
      <w:numFmt w:val="bullet"/>
      <w:lvlText w:val="•"/>
      <w:lvlJc w:val="left"/>
      <w:pPr>
        <w:ind w:left="4621" w:hanging="526"/>
      </w:pPr>
      <w:rPr>
        <w:rFonts w:hint="default"/>
      </w:rPr>
    </w:lvl>
    <w:lvl w:ilvl="5" w:tplc="0C489576">
      <w:numFmt w:val="bullet"/>
      <w:lvlText w:val="•"/>
      <w:lvlJc w:val="left"/>
      <w:pPr>
        <w:ind w:left="5646" w:hanging="526"/>
      </w:pPr>
      <w:rPr>
        <w:rFonts w:hint="default"/>
      </w:rPr>
    </w:lvl>
    <w:lvl w:ilvl="6" w:tplc="6F1AC59E">
      <w:numFmt w:val="bullet"/>
      <w:lvlText w:val="•"/>
      <w:lvlJc w:val="left"/>
      <w:pPr>
        <w:ind w:left="6672" w:hanging="526"/>
      </w:pPr>
      <w:rPr>
        <w:rFonts w:hint="default"/>
      </w:rPr>
    </w:lvl>
    <w:lvl w:ilvl="7" w:tplc="F5C42528">
      <w:numFmt w:val="bullet"/>
      <w:lvlText w:val="•"/>
      <w:lvlJc w:val="left"/>
      <w:pPr>
        <w:ind w:left="7697" w:hanging="526"/>
      </w:pPr>
      <w:rPr>
        <w:rFonts w:hint="default"/>
      </w:rPr>
    </w:lvl>
    <w:lvl w:ilvl="8" w:tplc="D230F77A">
      <w:numFmt w:val="bullet"/>
      <w:lvlText w:val="•"/>
      <w:lvlJc w:val="left"/>
      <w:pPr>
        <w:ind w:left="8722" w:hanging="526"/>
      </w:pPr>
      <w:rPr>
        <w:rFonts w:hint="default"/>
      </w:rPr>
    </w:lvl>
  </w:abstractNum>
  <w:abstractNum w:abstractNumId="3" w15:restartNumberingAfterBreak="0">
    <w:nsid w:val="79DB15BD"/>
    <w:multiLevelType w:val="hybridMultilevel"/>
    <w:tmpl w:val="BAEECFB8"/>
    <w:lvl w:ilvl="0" w:tplc="6AA8137C">
      <w:start w:val="3"/>
      <w:numFmt w:val="decimal"/>
      <w:lvlText w:val="%1"/>
      <w:lvlJc w:val="left"/>
      <w:pPr>
        <w:ind w:left="530" w:hanging="457"/>
      </w:pPr>
      <w:rPr>
        <w:rFonts w:cs="Times New Roman" w:hint="default"/>
      </w:rPr>
    </w:lvl>
    <w:lvl w:ilvl="1" w:tplc="CE2E6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8486B0">
      <w:numFmt w:val="bullet"/>
      <w:lvlText w:val="•"/>
      <w:lvlJc w:val="left"/>
      <w:pPr>
        <w:ind w:left="2570" w:hanging="457"/>
      </w:pPr>
      <w:rPr>
        <w:rFonts w:hint="default"/>
      </w:rPr>
    </w:lvl>
    <w:lvl w:ilvl="3" w:tplc="88DE4CC2">
      <w:numFmt w:val="bullet"/>
      <w:lvlText w:val="•"/>
      <w:lvlJc w:val="left"/>
      <w:pPr>
        <w:ind w:left="3596" w:hanging="457"/>
      </w:pPr>
      <w:rPr>
        <w:rFonts w:hint="default"/>
      </w:rPr>
    </w:lvl>
    <w:lvl w:ilvl="4" w:tplc="FE3A8D7A">
      <w:numFmt w:val="bullet"/>
      <w:lvlText w:val="•"/>
      <w:lvlJc w:val="left"/>
      <w:pPr>
        <w:ind w:left="4621" w:hanging="457"/>
      </w:pPr>
      <w:rPr>
        <w:rFonts w:hint="default"/>
      </w:rPr>
    </w:lvl>
    <w:lvl w:ilvl="5" w:tplc="FAD4538E">
      <w:numFmt w:val="bullet"/>
      <w:lvlText w:val="•"/>
      <w:lvlJc w:val="left"/>
      <w:pPr>
        <w:ind w:left="5646" w:hanging="457"/>
      </w:pPr>
      <w:rPr>
        <w:rFonts w:hint="default"/>
      </w:rPr>
    </w:lvl>
    <w:lvl w:ilvl="6" w:tplc="00D2E708">
      <w:numFmt w:val="bullet"/>
      <w:lvlText w:val="•"/>
      <w:lvlJc w:val="left"/>
      <w:pPr>
        <w:ind w:left="6672" w:hanging="457"/>
      </w:pPr>
      <w:rPr>
        <w:rFonts w:hint="default"/>
      </w:rPr>
    </w:lvl>
    <w:lvl w:ilvl="7" w:tplc="D4925EA0">
      <w:numFmt w:val="bullet"/>
      <w:lvlText w:val="•"/>
      <w:lvlJc w:val="left"/>
      <w:pPr>
        <w:ind w:left="7697" w:hanging="457"/>
      </w:pPr>
      <w:rPr>
        <w:rFonts w:hint="default"/>
      </w:rPr>
    </w:lvl>
    <w:lvl w:ilvl="8" w:tplc="9CFAAF20">
      <w:numFmt w:val="bullet"/>
      <w:lvlText w:val="•"/>
      <w:lvlJc w:val="left"/>
      <w:pPr>
        <w:ind w:left="8722" w:hanging="457"/>
      </w:pPr>
      <w:rPr>
        <w:rFonts w:hint="default"/>
      </w:rPr>
    </w:lvl>
  </w:abstractNum>
  <w:num w:numId="1" w16cid:durableId="2048019321">
    <w:abstractNumId w:val="0"/>
  </w:num>
  <w:num w:numId="2" w16cid:durableId="177618483">
    <w:abstractNumId w:val="3"/>
  </w:num>
  <w:num w:numId="3" w16cid:durableId="686325009">
    <w:abstractNumId w:val="2"/>
  </w:num>
  <w:num w:numId="4" w16cid:durableId="113175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E"/>
    <w:rsid w:val="00013B83"/>
    <w:rsid w:val="0002795E"/>
    <w:rsid w:val="000D1522"/>
    <w:rsid w:val="002A43FE"/>
    <w:rsid w:val="002B440D"/>
    <w:rsid w:val="003A768D"/>
    <w:rsid w:val="00517286"/>
    <w:rsid w:val="006C018B"/>
    <w:rsid w:val="00C95E32"/>
    <w:rsid w:val="00E83911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A9222"/>
  <w15:docId w15:val="{F0E87B50-0DE8-4067-B162-238D59D0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F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43F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2A98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2A43FE"/>
    <w:pPr>
      <w:ind w:left="1375" w:hanging="603"/>
    </w:pPr>
    <w:rPr>
      <w:b/>
      <w:bCs/>
      <w:sz w:val="26"/>
      <w:szCs w:val="26"/>
    </w:rPr>
  </w:style>
  <w:style w:type="character" w:customStyle="1" w:styleId="a6">
    <w:name w:val="Заголовок Знак"/>
    <w:basedOn w:val="a0"/>
    <w:link w:val="a5"/>
    <w:uiPriority w:val="10"/>
    <w:rsid w:val="00102A9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2A43FE"/>
    <w:pPr>
      <w:ind w:left="529" w:firstLine="321"/>
      <w:jc w:val="both"/>
    </w:pPr>
  </w:style>
  <w:style w:type="paragraph" w:customStyle="1" w:styleId="TableParagraph">
    <w:name w:val="Table Paragraph"/>
    <w:basedOn w:val="a"/>
    <w:uiPriority w:val="99"/>
    <w:rsid w:val="002A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telek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Приложение</vt:lpstr>
    </vt:vector>
  </TitlesOfParts>
  <Company>222</Company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Malex8</dc:creator>
  <cp:keywords/>
  <dc:description/>
  <cp:lastModifiedBy>VIKTOR</cp:lastModifiedBy>
  <cp:revision>3</cp:revision>
  <dcterms:created xsi:type="dcterms:W3CDTF">2026-01-21T10:41:00Z</dcterms:created>
  <dcterms:modified xsi:type="dcterms:W3CDTF">2026-01-21T10:51:00Z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для Word</vt:lpwstr>
  </property>
  <property fmtid="{D5CDD505-2E9C-101B-9397-08002B2CF9AE}" pid="3" name="Producer">
    <vt:lpwstr>Adobe PDF Library 22.2.223</vt:lpwstr>
  </property>
  <property fmtid="{D5CDD505-2E9C-101B-9397-08002B2CF9AE}" pid="4" name="SourceModified">
    <vt:lpwstr>D:20251205114350</vt:lpwstr>
  </property>
</Properties>
</file>